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color w:val="666666"/>
          <w:sz w:val="44"/>
          <w:szCs w:val="44"/>
          <w:lang w:val="en-US" w:eastAsia="zh-CN"/>
        </w:rPr>
      </w:pPr>
      <w:r>
        <w:rPr>
          <w:rFonts w:hint="eastAsia" w:ascii="方正小标宋简体" w:hAnsi="方正小标宋简体" w:eastAsia="方正小标宋简体" w:cs="方正小标宋简体"/>
          <w:color w:val="666666"/>
          <w:sz w:val="44"/>
          <w:szCs w:val="44"/>
          <w:lang w:val="en-US" w:eastAsia="zh-CN"/>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楷体_GB2312" w:cs="Times New Roman"/>
          <w:b/>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第一部分 平昌县人民检察院2021年度单位预算情况说明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04040"/>
          <w:spacing w:val="0"/>
          <w:sz w:val="32"/>
          <w:szCs w:val="32"/>
          <w:shd w:val="clear" w:color="auto" w:fill="FFFFFF"/>
          <w:lang w:val="en-US" w:eastAsia="zh-CN"/>
        </w:rPr>
      </w:pPr>
      <w:r>
        <w:rPr>
          <w:rFonts w:hint="eastAsia" w:ascii="仿宋_GB2312" w:hAnsi="仿宋_GB2312" w:eastAsia="仿宋_GB2312" w:cs="仿宋_GB2312"/>
          <w:i w:val="0"/>
          <w:caps w:val="0"/>
          <w:color w:val="404040"/>
          <w:spacing w:val="0"/>
          <w:sz w:val="32"/>
          <w:szCs w:val="32"/>
          <w:shd w:val="clear" w:color="auto" w:fill="FFFFFF"/>
        </w:rPr>
        <w:t>一、</w:t>
      </w:r>
      <w:r>
        <w:rPr>
          <w:rFonts w:hint="eastAsia" w:ascii="仿宋_GB2312" w:hAnsi="仿宋_GB2312" w:eastAsia="仿宋_GB2312" w:cs="仿宋_GB2312"/>
          <w:i w:val="0"/>
          <w:caps w:val="0"/>
          <w:color w:val="404040"/>
          <w:spacing w:val="0"/>
          <w:sz w:val="32"/>
          <w:szCs w:val="32"/>
          <w:shd w:val="clear" w:color="auto" w:fill="FFFFFF"/>
          <w:lang w:eastAsia="zh-CN"/>
        </w:rPr>
        <w:t>单位</w:t>
      </w:r>
      <w:r>
        <w:rPr>
          <w:rFonts w:hint="eastAsia" w:ascii="仿宋_GB2312" w:hAnsi="仿宋_GB2312" w:eastAsia="仿宋_GB2312" w:cs="仿宋_GB2312"/>
          <w:i w:val="0"/>
          <w:caps w:val="0"/>
          <w:color w:val="404040"/>
          <w:spacing w:val="0"/>
          <w:sz w:val="32"/>
          <w:szCs w:val="32"/>
          <w:shd w:val="clear" w:color="auto" w:fill="FFFFFF"/>
        </w:rPr>
        <w:t>基本情况</w:t>
      </w:r>
      <w:r>
        <w:rPr>
          <w:rFonts w:hint="eastAsia" w:ascii="仿宋_GB2312" w:hAnsi="仿宋_GB2312" w:eastAsia="仿宋_GB2312" w:cs="仿宋_GB2312"/>
          <w:i w:val="0"/>
          <w:caps w:val="0"/>
          <w:color w:val="404040"/>
          <w:spacing w:val="0"/>
          <w:sz w:val="32"/>
          <w:szCs w:val="32"/>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04040"/>
          <w:spacing w:val="0"/>
          <w:sz w:val="32"/>
          <w:szCs w:val="32"/>
          <w:shd w:val="clear" w:color="auto" w:fill="FFFFFF"/>
          <w:lang w:val="en-US" w:eastAsia="zh-CN"/>
        </w:rPr>
      </w:pPr>
      <w:r>
        <w:rPr>
          <w:rFonts w:hint="eastAsia" w:ascii="仿宋_GB2312" w:hAnsi="仿宋_GB2312" w:eastAsia="仿宋_GB2312" w:cs="仿宋_GB2312"/>
          <w:i w:val="0"/>
          <w:caps w:val="0"/>
          <w:color w:val="404040"/>
          <w:spacing w:val="0"/>
          <w:sz w:val="32"/>
          <w:szCs w:val="32"/>
          <w:shd w:val="clear" w:color="auto" w:fill="FFFFFF"/>
        </w:rPr>
        <w:t>二、2021年收入及支出总体情况</w:t>
      </w:r>
      <w:r>
        <w:rPr>
          <w:rFonts w:hint="eastAsia" w:ascii="仿宋_GB2312" w:hAnsi="仿宋_GB2312" w:eastAsia="仿宋_GB2312" w:cs="仿宋_GB2312"/>
          <w:i w:val="0"/>
          <w:caps w:val="0"/>
          <w:color w:val="404040"/>
          <w:spacing w:val="0"/>
          <w:sz w:val="32"/>
          <w:szCs w:val="32"/>
          <w:shd w:val="clear" w:color="auto" w:fill="FFFFFF"/>
          <w:lang w:val="en-US" w:eastAsia="zh-CN"/>
        </w:rPr>
        <w:t>.</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04040"/>
          <w:spacing w:val="0"/>
          <w:sz w:val="32"/>
          <w:szCs w:val="32"/>
          <w:shd w:val="clear" w:color="auto" w:fill="FFFFFF"/>
        </w:rPr>
      </w:pPr>
      <w:r>
        <w:rPr>
          <w:rFonts w:hint="eastAsia" w:ascii="仿宋_GB2312" w:hAnsi="仿宋_GB2312" w:eastAsia="仿宋_GB2312" w:cs="仿宋_GB2312"/>
          <w:i w:val="0"/>
          <w:caps w:val="0"/>
          <w:color w:val="404040"/>
          <w:spacing w:val="0"/>
          <w:sz w:val="32"/>
          <w:szCs w:val="32"/>
          <w:shd w:val="clear" w:color="auto" w:fill="FFFFFF"/>
        </w:rPr>
        <w:t>主要支出情况</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lang w:eastAsia="zh-CN"/>
        </w:rPr>
        <w:t>单位</w:t>
      </w:r>
      <w:r>
        <w:rPr>
          <w:rFonts w:hint="eastAsia" w:ascii="仿宋_GB2312" w:hAnsi="仿宋_GB2312" w:eastAsia="仿宋_GB2312" w:cs="仿宋_GB2312"/>
          <w:i w:val="0"/>
          <w:caps w:val="0"/>
          <w:color w:val="404040"/>
          <w:spacing w:val="0"/>
          <w:sz w:val="32"/>
          <w:szCs w:val="32"/>
          <w:shd w:val="clear" w:color="auto" w:fill="FFFFFF"/>
        </w:rPr>
        <w:t>“三公”经费财政拨款预算说明</w:t>
      </w:r>
      <w:r>
        <w:rPr>
          <w:rFonts w:hint="eastAsia" w:ascii="仿宋_GB2312" w:hAnsi="仿宋_GB2312" w:eastAsia="仿宋_GB2312" w:cs="仿宋_GB2312"/>
          <w:i w:val="0"/>
          <w:caps w:val="0"/>
          <w:color w:val="404040"/>
          <w:spacing w:val="0"/>
          <w:sz w:val="32"/>
          <w:szCs w:val="32"/>
          <w:shd w:val="clear" w:color="auto" w:fill="FFFFFF"/>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404040"/>
          <w:spacing w:val="0"/>
          <w:sz w:val="32"/>
          <w:szCs w:val="32"/>
        </w:rPr>
      </w:pPr>
      <w:r>
        <w:rPr>
          <w:rFonts w:hint="eastAsia" w:ascii="仿宋_GB2312" w:hAnsi="仿宋_GB2312" w:eastAsia="仿宋_GB2312" w:cs="仿宋_GB2312"/>
          <w:i w:val="0"/>
          <w:caps w:val="0"/>
          <w:color w:val="404040"/>
          <w:spacing w:val="0"/>
          <w:sz w:val="32"/>
          <w:szCs w:val="32"/>
          <w:shd w:val="clear" w:color="auto" w:fill="FFFFFF"/>
        </w:rPr>
        <w:t>五、其他情况说明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Times New Roman" w:hAnsi="Times New Roman" w:eastAsia="楷体_GB2312" w:cs="Times New Roman"/>
          <w:b/>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第二部分  名词解释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Times New Roman" w:hAnsi="Times New Roman" w:eastAsia="楷体_GB2312" w:cs="Times New Roman"/>
          <w:b/>
          <w:color w:val="000000"/>
          <w:kern w:val="2"/>
          <w:sz w:val="32"/>
          <w:szCs w:val="32"/>
          <w:lang w:val="en-US" w:eastAsia="zh-CN" w:bidi="ar-SA"/>
        </w:rPr>
      </w:pPr>
      <w:r>
        <w:rPr>
          <w:rFonts w:hint="eastAsia" w:ascii="Times New Roman" w:hAnsi="Times New Roman" w:eastAsia="楷体_GB2312" w:cs="Times New Roman"/>
          <w:b/>
          <w:color w:val="000000"/>
          <w:kern w:val="2"/>
          <w:sz w:val="32"/>
          <w:szCs w:val="32"/>
          <w:lang w:val="en-US" w:eastAsia="zh-CN" w:bidi="ar-SA"/>
        </w:rPr>
        <w:t>第三部分 2021年度单位预算报表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Times New Roman" w:eastAsia="仿宋_GB2312"/>
          <w:kern w:val="0"/>
          <w:sz w:val="32"/>
          <w:szCs w:val="32"/>
          <w:lang w:val="en-US" w:eastAsia="zh-CN" w:bidi="ar-SA"/>
        </w:rPr>
      </w:pPr>
      <w:r>
        <w:rPr>
          <w:rFonts w:hint="eastAsia" w:ascii="仿宋_GB2312" w:eastAsia="仿宋_GB2312"/>
          <w:kern w:val="0"/>
          <w:sz w:val="32"/>
          <w:szCs w:val="32"/>
          <w:lang w:val="en-US" w:eastAsia="zh-CN" w:bidi="ar-SA"/>
        </w:rPr>
        <w:t>一、</w:t>
      </w:r>
      <w:r>
        <w:rPr>
          <w:rFonts w:hint="eastAsia" w:ascii="仿宋_GB2312" w:hAnsi="Times New Roman" w:eastAsia="仿宋_GB2312"/>
          <w:kern w:val="0"/>
          <w:sz w:val="32"/>
          <w:szCs w:val="32"/>
          <w:lang w:val="en-US" w:eastAsia="zh-CN" w:bidi="ar-SA"/>
        </w:rPr>
        <w:t>单位收支总表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二、</w:t>
      </w:r>
      <w:r>
        <w:rPr>
          <w:rFonts w:hint="eastAsia" w:ascii="仿宋_GB2312" w:hAnsi="Times New Roman" w:eastAsia="仿宋_GB2312"/>
          <w:kern w:val="0"/>
          <w:sz w:val="32"/>
          <w:szCs w:val="32"/>
          <w:lang w:val="en-US" w:eastAsia="zh-CN" w:bidi="ar-SA"/>
        </w:rPr>
        <w:t>单位收入总表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三、</w:t>
      </w:r>
      <w:r>
        <w:rPr>
          <w:rFonts w:hint="eastAsia" w:ascii="仿宋_GB2312" w:hAnsi="Times New Roman" w:eastAsia="仿宋_GB2312"/>
          <w:kern w:val="0"/>
          <w:sz w:val="32"/>
          <w:szCs w:val="32"/>
          <w:lang w:val="en-US" w:eastAsia="zh-CN" w:bidi="ar-SA"/>
        </w:rPr>
        <w:t>单位支出总表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四、</w:t>
      </w:r>
      <w:r>
        <w:rPr>
          <w:rFonts w:hint="eastAsia" w:ascii="仿宋_GB2312" w:hAnsi="Times New Roman" w:eastAsia="仿宋_GB2312"/>
          <w:kern w:val="0"/>
          <w:sz w:val="32"/>
          <w:szCs w:val="32"/>
          <w:lang w:val="en-US" w:eastAsia="zh-CN" w:bidi="ar-SA"/>
        </w:rPr>
        <w:t>财政拨款收支总表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五、</w:t>
      </w:r>
      <w:r>
        <w:rPr>
          <w:rFonts w:hint="eastAsia" w:ascii="仿宋_GB2312" w:hAnsi="Times New Roman" w:eastAsia="仿宋_GB2312"/>
          <w:kern w:val="0"/>
          <w:sz w:val="32"/>
          <w:szCs w:val="32"/>
          <w:lang w:val="en-US" w:eastAsia="zh-CN" w:bidi="ar-SA"/>
        </w:rPr>
        <w:t>财政拨款支出预算表（政府经济分类科目）</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六、</w:t>
      </w:r>
      <w:r>
        <w:rPr>
          <w:rFonts w:hint="eastAsia" w:ascii="仿宋_GB2312" w:hAnsi="Times New Roman" w:eastAsia="仿宋_GB2312"/>
          <w:kern w:val="0"/>
          <w:sz w:val="32"/>
          <w:szCs w:val="32"/>
          <w:lang w:val="en-US" w:eastAsia="zh-CN" w:bidi="ar-SA"/>
        </w:rPr>
        <w:t>一般公共预算支出表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七、</w:t>
      </w:r>
      <w:r>
        <w:rPr>
          <w:rFonts w:hint="eastAsia" w:ascii="仿宋_GB2312" w:hAnsi="Times New Roman" w:eastAsia="仿宋_GB2312"/>
          <w:kern w:val="0"/>
          <w:sz w:val="32"/>
          <w:szCs w:val="32"/>
          <w:lang w:val="en-US" w:eastAsia="zh-CN" w:bidi="ar-SA"/>
        </w:rPr>
        <w:t>一般公共预算基本支出预算表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八、</w:t>
      </w:r>
      <w:r>
        <w:rPr>
          <w:rFonts w:hint="eastAsia" w:ascii="仿宋_GB2312" w:hAnsi="Times New Roman" w:eastAsia="仿宋_GB2312"/>
          <w:kern w:val="0"/>
          <w:sz w:val="32"/>
          <w:szCs w:val="32"/>
          <w:lang w:val="en-US" w:eastAsia="zh-CN" w:bidi="ar-SA"/>
        </w:rPr>
        <w:t>一般公共预算项目支出预算表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九、</w:t>
      </w:r>
      <w:r>
        <w:rPr>
          <w:rFonts w:hint="eastAsia" w:ascii="仿宋_GB2312" w:hAnsi="Times New Roman" w:eastAsia="仿宋_GB2312"/>
          <w:kern w:val="0"/>
          <w:sz w:val="32"/>
          <w:szCs w:val="32"/>
          <w:lang w:val="en-US" w:eastAsia="zh-CN" w:bidi="ar-SA"/>
        </w:rPr>
        <w:t>一般公共预算“三公”经费支出表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十、</w:t>
      </w:r>
      <w:r>
        <w:rPr>
          <w:rFonts w:hint="eastAsia" w:ascii="仿宋_GB2312" w:hAnsi="Times New Roman" w:eastAsia="仿宋_GB2312"/>
          <w:kern w:val="0"/>
          <w:sz w:val="32"/>
          <w:szCs w:val="32"/>
          <w:lang w:val="en-US" w:eastAsia="zh-CN" w:bidi="ar-SA"/>
        </w:rPr>
        <w:t>政府性基金支出预算表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十一、</w:t>
      </w:r>
      <w:r>
        <w:rPr>
          <w:rFonts w:hint="eastAsia" w:ascii="仿宋_GB2312" w:hAnsi="Times New Roman" w:eastAsia="仿宋_GB2312"/>
          <w:kern w:val="0"/>
          <w:sz w:val="32"/>
          <w:szCs w:val="32"/>
          <w:lang w:val="en-US" w:eastAsia="zh-CN" w:bidi="ar-SA"/>
        </w:rPr>
        <w:t>政府性基金预算“三公”经费支出表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十二、</w:t>
      </w:r>
      <w:r>
        <w:rPr>
          <w:rFonts w:hint="eastAsia" w:ascii="仿宋_GB2312" w:hAnsi="Times New Roman" w:eastAsia="仿宋_GB2312"/>
          <w:kern w:val="0"/>
          <w:sz w:val="32"/>
          <w:szCs w:val="32"/>
          <w:lang w:val="en-US" w:eastAsia="zh-CN" w:bidi="ar-SA"/>
        </w:rPr>
        <w:t>国有资本经营支出预算表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default" w:ascii="Times New Roman" w:hAnsi="Times New Roman" w:eastAsia="仿宋_GB2312" w:cs="Times New Roman"/>
          <w:kern w:val="0"/>
          <w:sz w:val="32"/>
          <w:szCs w:val="32"/>
          <w:lang w:val="en-US" w:eastAsia="zh-CN" w:bidi="ar-SA"/>
        </w:rPr>
        <w:t>十三、单位预算项目绩效目标表</w:t>
      </w:r>
    </w:p>
    <w:p>
      <w:pPr>
        <w:keepNext w:val="0"/>
        <w:keepLines w:val="0"/>
        <w:pageBreakBefore w:val="0"/>
        <w:widowControl w:val="0"/>
        <w:tabs>
          <w:tab w:val="left" w:pos="691"/>
        </w:tabs>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color w:val="666666"/>
          <w:sz w:val="44"/>
          <w:szCs w:val="44"/>
        </w:rPr>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linePitch="312" w:charSpace="0"/>
        </w:sectPr>
      </w:pPr>
    </w:p>
    <w:p>
      <w:pPr>
        <w:numPr>
          <w:ilvl w:val="0"/>
          <w:numId w:val="2"/>
        </w:numPr>
        <w:spacing w:line="640" w:lineRule="exact"/>
        <w:ind w:firstLine="646" w:firstLineChars="147"/>
        <w:jc w:val="center"/>
        <w:rPr>
          <w:rFonts w:hint="default" w:ascii="方正小标宋简体" w:hAnsi="方正小标宋简体" w:eastAsia="方正小标宋简体" w:cs="方正小标宋简体"/>
          <w:color w:val="666666"/>
          <w:sz w:val="44"/>
          <w:szCs w:val="44"/>
        </w:rPr>
      </w:pPr>
      <w:r>
        <w:rPr>
          <w:rFonts w:hint="eastAsia" w:ascii="方正小标宋简体" w:hAnsi="方正小标宋简体" w:eastAsia="方正小标宋简体" w:cs="方正小标宋简体"/>
          <w:color w:val="666666"/>
          <w:sz w:val="44"/>
          <w:szCs w:val="44"/>
          <w:lang w:val="en-US" w:eastAsia="zh-CN"/>
        </w:rPr>
        <w:t xml:space="preserve"> 平昌县人民检察院</w:t>
      </w:r>
      <w:r>
        <w:rPr>
          <w:rFonts w:ascii="方正小标宋简体" w:hAnsi="方正小标宋简体" w:eastAsia="方正小标宋简体" w:cs="方正小标宋简体"/>
          <w:color w:val="666666"/>
          <w:sz w:val="44"/>
          <w:szCs w:val="44"/>
        </w:rPr>
        <w:t>202</w:t>
      </w:r>
      <w:r>
        <w:rPr>
          <w:rFonts w:hint="eastAsia" w:ascii="方正小标宋简体" w:hAnsi="方正小标宋简体" w:eastAsia="方正小标宋简体" w:cs="方正小标宋简体"/>
          <w:color w:val="666666"/>
          <w:sz w:val="44"/>
          <w:szCs w:val="44"/>
          <w:lang w:val="en-US" w:eastAsia="zh-CN"/>
        </w:rPr>
        <w:t>1</w:t>
      </w:r>
      <w:r>
        <w:rPr>
          <w:rFonts w:hint="default" w:ascii="方正小标宋简体" w:hAnsi="方正小标宋简体" w:eastAsia="方正小标宋简体" w:cs="方正小标宋简体"/>
          <w:color w:val="666666"/>
          <w:sz w:val="44"/>
          <w:szCs w:val="44"/>
        </w:rPr>
        <w:t>年</w:t>
      </w:r>
      <w:r>
        <w:rPr>
          <w:rFonts w:hint="eastAsia" w:ascii="方正小标宋简体" w:hAnsi="方正小标宋简体" w:eastAsia="方正小标宋简体" w:cs="方正小标宋简体"/>
          <w:color w:val="666666"/>
          <w:sz w:val="44"/>
          <w:szCs w:val="44"/>
          <w:lang w:eastAsia="zh-CN"/>
        </w:rPr>
        <w:t>单位</w:t>
      </w:r>
      <w:r>
        <w:rPr>
          <w:rFonts w:hint="default" w:ascii="方正小标宋简体" w:hAnsi="方正小标宋简体" w:eastAsia="方正小标宋简体" w:cs="方正小标宋简体"/>
          <w:color w:val="666666"/>
          <w:sz w:val="44"/>
          <w:szCs w:val="44"/>
        </w:rPr>
        <w:t>预算</w:t>
      </w:r>
      <w:r>
        <w:rPr>
          <w:rFonts w:hint="eastAsia" w:ascii="方正小标宋简体" w:hAnsi="方正小标宋简体" w:eastAsia="方正小标宋简体" w:cs="方正小标宋简体"/>
          <w:color w:val="666666"/>
          <w:sz w:val="44"/>
          <w:szCs w:val="44"/>
          <w:lang w:val="en-US" w:eastAsia="zh-CN"/>
        </w:rPr>
        <w:t>编制</w:t>
      </w:r>
      <w:r>
        <w:rPr>
          <w:rFonts w:hint="default" w:ascii="方正小标宋简体" w:hAnsi="方正小标宋简体" w:eastAsia="方正小标宋简体" w:cs="方正小标宋简体"/>
          <w:color w:val="666666"/>
          <w:sz w:val="44"/>
          <w:szCs w:val="44"/>
        </w:rPr>
        <w:t>说明</w:t>
      </w:r>
    </w:p>
    <w:p>
      <w:pPr>
        <w:numPr>
          <w:ilvl w:val="0"/>
          <w:numId w:val="0"/>
        </w:numPr>
        <w:spacing w:line="640" w:lineRule="exact"/>
        <w:jc w:val="both"/>
        <w:rPr>
          <w:rFonts w:hint="default" w:ascii="方正小标宋简体" w:hAnsi="方正小标宋简体" w:eastAsia="方正小标宋简体" w:cs="方正小标宋简体"/>
          <w:color w:val="666666"/>
          <w:sz w:val="44"/>
          <w:szCs w:val="44"/>
        </w:rPr>
      </w:pPr>
    </w:p>
    <w:p>
      <w:pPr>
        <w:pStyle w:val="2"/>
        <w:adjustRightInd w:val="0"/>
        <w:snapToGrid w:val="0"/>
        <w:spacing w:before="72" w:line="520" w:lineRule="exact"/>
        <w:ind w:firstLine="643" w:firstLineChars="200"/>
        <w:rPr>
          <w:rFonts w:hint="eastAsia" w:ascii="黑体" w:eastAsia="黑体"/>
          <w:b/>
          <w:bCs/>
          <w:color w:val="000000"/>
          <w:sz w:val="32"/>
          <w:szCs w:val="32"/>
        </w:rPr>
      </w:pPr>
      <w:r>
        <w:rPr>
          <w:rFonts w:hint="eastAsia" w:ascii="黑体" w:eastAsia="黑体"/>
          <w:b/>
          <w:bCs/>
          <w:color w:val="000000"/>
          <w:sz w:val="32"/>
          <w:szCs w:val="32"/>
        </w:rPr>
        <w:t>　一、基本职能及主要工作</w:t>
      </w:r>
    </w:p>
    <w:p>
      <w:pPr>
        <w:pStyle w:val="2"/>
        <w:adjustRightInd w:val="0"/>
        <w:snapToGrid w:val="0"/>
        <w:spacing w:before="72" w:line="520" w:lineRule="exact"/>
        <w:ind w:firstLine="643" w:firstLineChars="200"/>
        <w:rPr>
          <w:rFonts w:hint="eastAsia" w:ascii="楷体" w:hAnsi="楷体" w:eastAsia="楷体" w:cs="楷体"/>
          <w:b/>
          <w:bCs/>
          <w:i w:val="0"/>
          <w:caps w:val="0"/>
          <w:color w:val="333333"/>
          <w:spacing w:val="0"/>
          <w:sz w:val="32"/>
          <w:szCs w:val="32"/>
          <w:shd w:val="clear" w:color="auto" w:fill="FFFFFF"/>
        </w:rPr>
      </w:pPr>
      <w:r>
        <w:rPr>
          <w:rFonts w:hint="eastAsia" w:ascii="楷体" w:hAnsi="楷体" w:eastAsia="楷体" w:cs="楷体"/>
          <w:b/>
          <w:bCs/>
          <w:i w:val="0"/>
          <w:caps w:val="0"/>
          <w:color w:val="333333"/>
          <w:spacing w:val="0"/>
          <w:sz w:val="32"/>
          <w:szCs w:val="32"/>
          <w:shd w:val="clear" w:color="auto" w:fill="FFFFFF"/>
        </w:rPr>
        <w:t>（一）</w:t>
      </w:r>
      <w:r>
        <w:rPr>
          <w:rFonts w:hint="eastAsia" w:ascii="楷体" w:hAnsi="楷体" w:eastAsia="楷体" w:cs="楷体"/>
          <w:b/>
          <w:bCs/>
          <w:i w:val="0"/>
          <w:caps w:val="0"/>
          <w:color w:val="333333"/>
          <w:spacing w:val="0"/>
          <w:sz w:val="32"/>
          <w:szCs w:val="32"/>
          <w:shd w:val="clear" w:color="auto" w:fill="FFFFFF"/>
          <w:lang w:eastAsia="zh-CN"/>
        </w:rPr>
        <w:t>平昌县人民检察院</w:t>
      </w:r>
      <w:r>
        <w:rPr>
          <w:rFonts w:hint="eastAsia" w:ascii="楷体" w:hAnsi="楷体" w:eastAsia="楷体" w:cs="楷体"/>
          <w:b/>
          <w:bCs/>
          <w:i w:val="0"/>
          <w:caps w:val="0"/>
          <w:color w:val="333333"/>
          <w:spacing w:val="0"/>
          <w:sz w:val="32"/>
          <w:szCs w:val="32"/>
          <w:shd w:val="clear" w:color="auto" w:fill="FFFFFF"/>
        </w:rPr>
        <w:t>职能简介</w:t>
      </w:r>
    </w:p>
    <w:p>
      <w:pPr>
        <w:keepNext w:val="0"/>
        <w:keepLines w:val="0"/>
        <w:pageBreakBefore w:val="0"/>
        <w:kinsoku/>
        <w:wordWrap/>
        <w:overflowPunct/>
        <w:topLinePunct w:val="0"/>
        <w:bidi w:val="0"/>
        <w:spacing w:line="560" w:lineRule="exact"/>
        <w:ind w:right="0" w:rightChars="0" w:firstLine="640" w:firstLineChars="200"/>
        <w:outlineLvl w:val="9"/>
        <w:rPr>
          <w:rFonts w:hint="eastAsia" w:ascii="楷体" w:hAnsi="楷体" w:eastAsia="楷体" w:cs="楷体"/>
          <w:b/>
          <w:bCs/>
          <w:i w:val="0"/>
          <w:caps w:val="0"/>
          <w:color w:val="333333"/>
          <w:spacing w:val="0"/>
          <w:sz w:val="32"/>
          <w:szCs w:val="32"/>
          <w:shd w:val="clear" w:color="auto" w:fill="FFFFFF"/>
        </w:rPr>
      </w:pPr>
      <w:r>
        <w:rPr>
          <w:rFonts w:hint="eastAsia" w:ascii="仿宋_GB2312" w:eastAsia="仿宋_GB2312"/>
          <w:sz w:val="32"/>
          <w:szCs w:val="32"/>
        </w:rPr>
        <w:t>平昌县</w:t>
      </w:r>
      <w:r>
        <w:rPr>
          <w:rFonts w:hint="eastAsia" w:ascii="仿宋_GB2312" w:eastAsia="仿宋_GB2312"/>
          <w:sz w:val="32"/>
          <w:szCs w:val="32"/>
          <w:lang w:eastAsia="zh-CN"/>
        </w:rPr>
        <w:t>人民检察院作为国家法律监督机关，通过行使国家检察权来实现机构职能。它对于危害国家安全案、危害公共安全案、侵犯公民人身权利民主权利案和其他重大犯罪案件，行使检察权；对于公安机关侦查的案件进行审查，决定是否逮捕、起诉或者免于起诉；对于刑事案件提起公诉、支持公诉；对于公安机关、人民法院和监狱、看守所、劳动改造机关的活动是否合法实行监督。</w:t>
      </w:r>
    </w:p>
    <w:p>
      <w:pPr>
        <w:pStyle w:val="2"/>
        <w:numPr>
          <w:ilvl w:val="0"/>
          <w:numId w:val="3"/>
        </w:numPr>
        <w:adjustRightInd w:val="0"/>
        <w:snapToGrid w:val="0"/>
        <w:spacing w:before="72" w:line="520" w:lineRule="exact"/>
        <w:ind w:firstLine="643" w:firstLineChars="200"/>
        <w:rPr>
          <w:rFonts w:hint="eastAsia" w:ascii="楷体" w:hAnsi="楷体" w:eastAsia="楷体" w:cs="楷体"/>
          <w:b/>
          <w:bCs/>
          <w:i w:val="0"/>
          <w:caps w:val="0"/>
          <w:color w:val="333333"/>
          <w:spacing w:val="0"/>
          <w:sz w:val="32"/>
          <w:szCs w:val="32"/>
          <w:shd w:val="clear" w:color="auto" w:fill="FFFFFF"/>
        </w:rPr>
      </w:pPr>
      <w:r>
        <w:rPr>
          <w:rFonts w:hint="eastAsia" w:ascii="楷体" w:hAnsi="楷体" w:eastAsia="楷体" w:cs="楷体"/>
          <w:b/>
          <w:bCs/>
          <w:i w:val="0"/>
          <w:caps w:val="0"/>
          <w:color w:val="333333"/>
          <w:spacing w:val="0"/>
          <w:sz w:val="32"/>
          <w:szCs w:val="32"/>
          <w:shd w:val="clear" w:color="auto" w:fill="FFFFFF"/>
          <w:lang w:eastAsia="zh-CN"/>
        </w:rPr>
        <w:t>平昌县人民检察院</w:t>
      </w:r>
      <w:r>
        <w:rPr>
          <w:rFonts w:hint="eastAsia" w:ascii="楷体" w:hAnsi="楷体" w:eastAsia="楷体" w:cs="楷体"/>
          <w:b/>
          <w:bCs/>
          <w:i w:val="0"/>
          <w:caps w:val="0"/>
          <w:color w:val="333333"/>
          <w:spacing w:val="0"/>
          <w:sz w:val="32"/>
          <w:szCs w:val="32"/>
          <w:shd w:val="clear" w:color="auto" w:fill="FFFFFF"/>
        </w:rPr>
        <w:t>202</w:t>
      </w:r>
      <w:r>
        <w:rPr>
          <w:rFonts w:hint="eastAsia" w:ascii="楷体" w:hAnsi="楷体" w:eastAsia="楷体" w:cs="楷体"/>
          <w:b/>
          <w:bCs/>
          <w:i w:val="0"/>
          <w:caps w:val="0"/>
          <w:color w:val="333333"/>
          <w:spacing w:val="0"/>
          <w:sz w:val="32"/>
          <w:szCs w:val="32"/>
          <w:shd w:val="clear" w:color="auto" w:fill="FFFFFF"/>
          <w:lang w:val="en-US" w:eastAsia="zh-CN"/>
        </w:rPr>
        <w:t>1</w:t>
      </w:r>
      <w:r>
        <w:rPr>
          <w:rFonts w:hint="eastAsia" w:ascii="楷体" w:hAnsi="楷体" w:eastAsia="楷体" w:cs="楷体"/>
          <w:b/>
          <w:bCs/>
          <w:i w:val="0"/>
          <w:caps w:val="0"/>
          <w:color w:val="333333"/>
          <w:spacing w:val="0"/>
          <w:sz w:val="32"/>
          <w:szCs w:val="32"/>
          <w:shd w:val="clear" w:color="auto" w:fill="FFFFFF"/>
        </w:rPr>
        <w:t>年重点工作</w:t>
      </w:r>
    </w:p>
    <w:p>
      <w:pPr>
        <w:keepNext w:val="0"/>
        <w:keepLines w:val="0"/>
        <w:pageBreakBefore w:val="0"/>
        <w:kinsoku/>
        <w:wordWrap/>
        <w:overflowPunct/>
        <w:topLinePunct w:val="0"/>
        <w:bidi w:val="0"/>
        <w:spacing w:line="560" w:lineRule="exact"/>
        <w:ind w:right="0" w:rightChars="0" w:firstLine="640" w:firstLineChars="200"/>
        <w:outlineLvl w:val="9"/>
        <w:rPr>
          <w:rFonts w:hint="eastAsia" w:ascii="楷体" w:hAnsi="楷体" w:eastAsia="楷体" w:cs="楷体"/>
          <w:b/>
          <w:bCs/>
          <w:i w:val="0"/>
          <w:caps w:val="0"/>
          <w:color w:val="333333"/>
          <w:spacing w:val="0"/>
          <w:sz w:val="32"/>
          <w:szCs w:val="32"/>
          <w:shd w:val="clear" w:color="auto" w:fill="FFFFFF"/>
          <w:lang w:eastAsia="zh-CN"/>
        </w:rPr>
      </w:pPr>
      <w:r>
        <w:rPr>
          <w:rFonts w:hint="eastAsia" w:ascii="仿宋_GB2312" w:eastAsia="仿宋_GB2312"/>
          <w:sz w:val="32"/>
          <w:szCs w:val="32"/>
          <w:lang w:val="en-US" w:eastAsia="zh-CN"/>
        </w:rPr>
        <w:t>一是全面推进监督事项案件化办理，规范监督行为提升监督水平；二是强化行政检察工作，切实维护国家利益和社会公共利益，以公益诉讼为手段，规范行政执法履职履责，坚持诉前检察建议和提起公益诉讼相结合，探索完善公益诉讼前检察建议公开审查、公开宣告机制；三是坚持运用法治思维，为非公有制经济法治提供法治服务；四是开展政法队伍教育整顿，清除顽瘴痼疾，害群之马；五是全面实施认罪认罚制度，建立“全面规范、全面监督、全面简化”的认罪认罚多元化刑事指控体系；六是优化未成年人检察工作，推动形成未成年人保护社会合力；七是进一步强化同司法所同步监督、同步执行，对社会矫正人员实行全覆盖。</w:t>
      </w:r>
      <w:bookmarkStart w:id="0" w:name="_GoBack"/>
      <w:bookmarkEnd w:id="0"/>
    </w:p>
    <w:p>
      <w:pPr>
        <w:pStyle w:val="2"/>
        <w:adjustRightInd w:val="0"/>
        <w:snapToGrid w:val="0"/>
        <w:spacing w:before="72" w:line="520" w:lineRule="exact"/>
        <w:ind w:firstLine="643" w:firstLineChars="200"/>
        <w:rPr>
          <w:rFonts w:hint="eastAsia" w:ascii="黑体" w:eastAsia="黑体"/>
          <w:b/>
          <w:bCs/>
          <w:color w:val="000000"/>
          <w:sz w:val="32"/>
          <w:szCs w:val="32"/>
        </w:rPr>
      </w:pPr>
      <w:r>
        <w:rPr>
          <w:rFonts w:hint="eastAsia" w:ascii="黑体" w:eastAsia="黑体"/>
          <w:b/>
          <w:bCs/>
          <w:color w:val="000000"/>
          <w:sz w:val="32"/>
          <w:szCs w:val="32"/>
          <w:lang w:val="en-US" w:eastAsia="zh-CN"/>
        </w:rPr>
        <w:t>二</w:t>
      </w:r>
      <w:r>
        <w:rPr>
          <w:rFonts w:hint="eastAsia" w:ascii="黑体" w:eastAsia="黑体"/>
          <w:b/>
          <w:bCs/>
          <w:color w:val="000000"/>
          <w:sz w:val="32"/>
          <w:szCs w:val="32"/>
        </w:rPr>
        <w:t>、</w:t>
      </w:r>
      <w:r>
        <w:rPr>
          <w:rFonts w:hint="eastAsia" w:ascii="黑体" w:eastAsia="黑体"/>
          <w:b/>
          <w:bCs/>
          <w:color w:val="000000"/>
          <w:sz w:val="32"/>
          <w:szCs w:val="32"/>
          <w:lang w:eastAsia="zh-CN"/>
        </w:rPr>
        <w:t>单位</w:t>
      </w:r>
      <w:r>
        <w:rPr>
          <w:rFonts w:hint="eastAsia" w:ascii="黑体" w:eastAsia="黑体"/>
          <w:b/>
          <w:bCs/>
          <w:color w:val="000000"/>
          <w:sz w:val="32"/>
          <w:szCs w:val="32"/>
        </w:rPr>
        <w:t>预算单位构成</w:t>
      </w:r>
    </w:p>
    <w:p>
      <w:pPr>
        <w:pStyle w:val="2"/>
        <w:adjustRightInd w:val="0"/>
        <w:snapToGrid w:val="0"/>
        <w:spacing w:before="72" w:line="520" w:lineRule="exact"/>
        <w:ind w:firstLine="640" w:firstLineChars="200"/>
        <w:rPr>
          <w:rFonts w:hint="eastAsia" w:ascii="Times New Roman"/>
          <w:color w:val="000000"/>
          <w:kern w:val="2"/>
          <w:sz w:val="32"/>
          <w:szCs w:val="32"/>
        </w:rPr>
      </w:pPr>
      <w:r>
        <w:rPr>
          <w:rFonts w:ascii="Times New Roman"/>
          <w:color w:val="000000"/>
          <w:kern w:val="2"/>
          <w:sz w:val="32"/>
          <w:szCs w:val="32"/>
        </w:rPr>
        <w:t>从</w:t>
      </w:r>
      <w:r>
        <w:rPr>
          <w:rFonts w:hint="eastAsia" w:ascii="Times New Roman"/>
          <w:color w:val="000000"/>
          <w:kern w:val="2"/>
          <w:sz w:val="32"/>
          <w:szCs w:val="32"/>
        </w:rPr>
        <w:t>预</w:t>
      </w:r>
      <w:r>
        <w:rPr>
          <w:rFonts w:ascii="Times New Roman"/>
          <w:color w:val="000000"/>
          <w:kern w:val="2"/>
          <w:sz w:val="32"/>
          <w:szCs w:val="32"/>
        </w:rPr>
        <w:t>算单位构成看，</w:t>
      </w:r>
      <w:r>
        <w:rPr>
          <w:rFonts w:hint="eastAsia" w:ascii="Times New Roman"/>
          <w:color w:val="000000"/>
          <w:kern w:val="2"/>
          <w:sz w:val="32"/>
          <w:szCs w:val="32"/>
          <w:lang w:eastAsia="zh-CN"/>
        </w:rPr>
        <w:t>平昌县人民检察院</w:t>
      </w:r>
      <w:r>
        <w:rPr>
          <w:rFonts w:hint="eastAsia" w:ascii="Times New Roman"/>
          <w:color w:val="000000"/>
          <w:kern w:val="2"/>
          <w:sz w:val="32"/>
          <w:szCs w:val="32"/>
        </w:rPr>
        <w:t>预算</w:t>
      </w:r>
      <w:r>
        <w:rPr>
          <w:rFonts w:ascii="Times New Roman"/>
          <w:color w:val="000000"/>
          <w:kern w:val="2"/>
          <w:sz w:val="32"/>
          <w:szCs w:val="32"/>
        </w:rPr>
        <w:t>包括：</w:t>
      </w:r>
      <w:r>
        <w:rPr>
          <w:rFonts w:hint="eastAsia" w:ascii="Times New Roman"/>
          <w:color w:val="000000"/>
          <w:kern w:val="2"/>
          <w:sz w:val="32"/>
          <w:szCs w:val="32"/>
          <w:lang w:eastAsia="zh-CN"/>
        </w:rPr>
        <w:t>平昌县人民检察院</w:t>
      </w:r>
      <w:r>
        <w:rPr>
          <w:rFonts w:ascii="Times New Roman"/>
          <w:color w:val="000000"/>
          <w:kern w:val="2"/>
          <w:sz w:val="32"/>
          <w:szCs w:val="32"/>
        </w:rPr>
        <w:t>本级</w:t>
      </w:r>
      <w:r>
        <w:rPr>
          <w:rFonts w:hint="eastAsia" w:ascii="Times New Roman"/>
          <w:color w:val="000000"/>
          <w:kern w:val="2"/>
          <w:sz w:val="32"/>
          <w:szCs w:val="32"/>
        </w:rPr>
        <w:t>预</w:t>
      </w:r>
      <w:r>
        <w:rPr>
          <w:rFonts w:ascii="Times New Roman"/>
          <w:color w:val="000000"/>
          <w:kern w:val="2"/>
          <w:sz w:val="32"/>
          <w:szCs w:val="32"/>
        </w:rPr>
        <w:t>算</w:t>
      </w:r>
      <w:r>
        <w:rPr>
          <w:rFonts w:hint="eastAsia" w:ascii="Times New Roman"/>
          <w:color w:val="000000"/>
          <w:kern w:val="2"/>
          <w:sz w:val="32"/>
          <w:szCs w:val="32"/>
          <w:lang w:eastAsia="zh-CN"/>
        </w:rPr>
        <w:t>及</w:t>
      </w:r>
      <w:r>
        <w:rPr>
          <w:rFonts w:hint="eastAsia" w:ascii="Times New Roman"/>
          <w:color w:val="000000"/>
          <w:kern w:val="2"/>
          <w:sz w:val="32"/>
          <w:szCs w:val="32"/>
        </w:rPr>
        <w:t>下属事业预算单位</w:t>
      </w:r>
      <w:r>
        <w:rPr>
          <w:rFonts w:hint="eastAsia" w:ascii="Times New Roman"/>
          <w:color w:val="000000"/>
          <w:kern w:val="2"/>
          <w:sz w:val="32"/>
          <w:szCs w:val="32"/>
          <w:lang w:val="en-US" w:eastAsia="zh-CN"/>
        </w:rPr>
        <w:t>1</w:t>
      </w:r>
      <w:r>
        <w:rPr>
          <w:rFonts w:hint="eastAsia" w:ascii="Times New Roman"/>
          <w:color w:val="000000"/>
          <w:kern w:val="2"/>
          <w:sz w:val="32"/>
          <w:szCs w:val="32"/>
          <w:lang w:eastAsia="zh-CN"/>
        </w:rPr>
        <w:t>个，</w:t>
      </w:r>
      <w:r>
        <w:rPr>
          <w:rFonts w:hint="eastAsia"/>
        </w:rPr>
        <w:t>其中行政单位</w:t>
      </w:r>
      <w:r>
        <w:rPr>
          <w:rFonts w:hint="eastAsia"/>
          <w:lang w:val="en-US" w:eastAsia="zh-CN"/>
        </w:rPr>
        <w:t>1</w:t>
      </w:r>
      <w:r>
        <w:rPr>
          <w:rFonts w:hint="eastAsia"/>
        </w:rPr>
        <w:t>个，参照公务员法管理的事业单位</w:t>
      </w:r>
      <w:r>
        <w:rPr>
          <w:rFonts w:hint="eastAsia"/>
          <w:bCs/>
          <w:lang w:val="en-US" w:eastAsia="zh-CN"/>
        </w:rPr>
        <w:t>0</w:t>
      </w:r>
      <w:r>
        <w:rPr>
          <w:rFonts w:hint="eastAsia"/>
        </w:rPr>
        <w:t>个，其他事业单位</w:t>
      </w:r>
      <w:r>
        <w:rPr>
          <w:rFonts w:hint="eastAsia"/>
          <w:lang w:val="en-US" w:eastAsia="zh-CN"/>
        </w:rPr>
        <w:t>0个</w:t>
      </w:r>
      <w:r>
        <w:rPr>
          <w:rFonts w:hint="eastAsia" w:ascii="Times New Roman"/>
          <w:color w:val="000000"/>
          <w:kern w:val="2"/>
          <w:sz w:val="32"/>
          <w:szCs w:val="32"/>
        </w:rPr>
        <w:t>。</w:t>
      </w:r>
    </w:p>
    <w:p>
      <w:pPr>
        <w:pStyle w:val="2"/>
        <w:adjustRightInd w:val="0"/>
        <w:snapToGrid w:val="0"/>
        <w:spacing w:before="72" w:line="520" w:lineRule="exact"/>
        <w:ind w:firstLine="643" w:firstLineChars="200"/>
        <w:rPr>
          <w:rFonts w:hint="eastAsia" w:ascii="黑体" w:eastAsia="黑体"/>
          <w:b/>
          <w:bCs/>
          <w:color w:val="000000"/>
          <w:sz w:val="32"/>
          <w:szCs w:val="32"/>
          <w:lang w:val="en-US" w:eastAsia="zh-CN"/>
        </w:rPr>
      </w:pPr>
      <w:r>
        <w:rPr>
          <w:rFonts w:hint="eastAsia" w:ascii="黑体" w:eastAsia="黑体"/>
          <w:b/>
          <w:bCs/>
          <w:color w:val="000000"/>
          <w:sz w:val="32"/>
          <w:szCs w:val="32"/>
          <w:lang w:val="en-US" w:eastAsia="zh-CN"/>
        </w:rPr>
        <w:t>三、收支预算情况说明</w:t>
      </w:r>
    </w:p>
    <w:p>
      <w:pPr>
        <w:spacing w:line="560" w:lineRule="exact"/>
        <w:ind w:firstLine="640" w:firstLineChars="200"/>
        <w:rPr>
          <w:rFonts w:hint="eastAsia" w:ascii="Times New Roman" w:hAnsi="Times New Roman" w:eastAsia="仿宋_GB2312"/>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按照综合预算的原则，</w:t>
      </w:r>
      <w:r>
        <w:rPr>
          <w:rFonts w:hint="eastAsia" w:eastAsia="仿宋_GB2312"/>
          <w:color w:val="000000"/>
          <w:kern w:val="2"/>
          <w:sz w:val="32"/>
          <w:szCs w:val="32"/>
          <w:lang w:val="en-US" w:eastAsia="zh-CN" w:bidi="ar-SA"/>
        </w:rPr>
        <w:t>平昌县人民检察院</w:t>
      </w:r>
      <w:r>
        <w:rPr>
          <w:rFonts w:hint="eastAsia" w:ascii="Times New Roman" w:hAnsi="Times New Roman" w:eastAsia="仿宋_GB2312"/>
          <w:color w:val="000000"/>
          <w:kern w:val="2"/>
          <w:sz w:val="32"/>
          <w:szCs w:val="32"/>
          <w:lang w:val="en-US" w:eastAsia="zh-CN" w:bidi="ar-SA"/>
        </w:rPr>
        <w:t>所有收入和支出均纳入</w:t>
      </w:r>
      <w:r>
        <w:rPr>
          <w:rFonts w:hint="eastAsia" w:eastAsia="仿宋_GB2312"/>
          <w:color w:val="000000"/>
          <w:kern w:val="2"/>
          <w:sz w:val="32"/>
          <w:szCs w:val="32"/>
          <w:lang w:val="en-US" w:eastAsia="zh-CN" w:bidi="ar-SA"/>
        </w:rPr>
        <w:t>单位</w:t>
      </w:r>
      <w:r>
        <w:rPr>
          <w:rFonts w:hint="eastAsia" w:ascii="Times New Roman" w:hAnsi="Times New Roman" w:eastAsia="仿宋_GB2312"/>
          <w:color w:val="000000"/>
          <w:kern w:val="2"/>
          <w:sz w:val="32"/>
          <w:szCs w:val="32"/>
          <w:lang w:val="en-US" w:eastAsia="zh-CN" w:bidi="ar-SA"/>
        </w:rPr>
        <w:t>预算管理。收入包括：一般公共预算拨款收入；支出包括：一般公共预算拨款收入；支出包括：一般公共服务支出</w:t>
      </w:r>
      <w:r>
        <w:rPr>
          <w:rFonts w:hint="eastAsia" w:eastAsia="仿宋_GB2312"/>
          <w:color w:val="000000"/>
          <w:kern w:val="2"/>
          <w:sz w:val="32"/>
          <w:szCs w:val="32"/>
          <w:lang w:val="en-US" w:eastAsia="zh-CN" w:bidi="ar-SA"/>
        </w:rPr>
        <w:t>、</w:t>
      </w:r>
      <w:r>
        <w:rPr>
          <w:rFonts w:hint="eastAsia" w:ascii="Times New Roman" w:hAnsi="Times New Roman" w:eastAsia="仿宋_GB2312"/>
          <w:color w:val="000000"/>
          <w:kern w:val="2"/>
          <w:sz w:val="32"/>
          <w:szCs w:val="32"/>
          <w:lang w:val="en-US" w:eastAsia="zh-CN" w:bidi="ar-SA"/>
        </w:rPr>
        <w:t>社会保障和就业支出</w:t>
      </w:r>
      <w:r>
        <w:rPr>
          <w:rFonts w:hint="eastAsia" w:eastAsia="仿宋_GB2312"/>
          <w:color w:val="000000"/>
          <w:kern w:val="2"/>
          <w:sz w:val="32"/>
          <w:szCs w:val="32"/>
          <w:lang w:val="en-US" w:eastAsia="zh-CN" w:bidi="ar-SA"/>
        </w:rPr>
        <w:t>、对个人和家庭的补助、项目支出</w:t>
      </w:r>
      <w:r>
        <w:rPr>
          <w:rFonts w:hint="eastAsia" w:ascii="Times New Roman" w:hAnsi="Times New Roman" w:eastAsia="仿宋_GB2312"/>
          <w:color w:val="000000"/>
          <w:kern w:val="2"/>
          <w:sz w:val="32"/>
          <w:szCs w:val="32"/>
          <w:lang w:val="en-US" w:eastAsia="zh-CN" w:bidi="ar-SA"/>
        </w:rPr>
        <w:t>。</w:t>
      </w:r>
      <w:r>
        <w:rPr>
          <w:rFonts w:hint="eastAsia" w:eastAsia="仿宋_GB2312"/>
          <w:color w:val="000000"/>
          <w:kern w:val="2"/>
          <w:sz w:val="32"/>
          <w:szCs w:val="32"/>
          <w:lang w:val="en-US" w:eastAsia="zh-CN" w:bidi="ar-SA"/>
        </w:rPr>
        <w:t>平昌县人民检察院2021</w:t>
      </w:r>
      <w:r>
        <w:rPr>
          <w:rFonts w:ascii="Times New Roman" w:hAnsi="Times New Roman" w:eastAsia="仿宋_GB2312"/>
          <w:color w:val="000000"/>
          <w:kern w:val="2"/>
          <w:sz w:val="32"/>
          <w:szCs w:val="32"/>
          <w:lang w:val="en-US" w:eastAsia="zh-CN" w:bidi="ar-SA"/>
        </w:rPr>
        <w:t>年度收入</w:t>
      </w:r>
      <w:r>
        <w:rPr>
          <w:rFonts w:hint="eastAsia" w:ascii="Times New Roman" w:hAnsi="Times New Roman" w:eastAsia="仿宋_GB2312"/>
          <w:color w:val="000000"/>
          <w:kern w:val="2"/>
          <w:sz w:val="32"/>
          <w:szCs w:val="32"/>
          <w:lang w:val="en-US" w:eastAsia="zh-CN" w:bidi="ar-SA"/>
        </w:rPr>
        <w:t>预算</w:t>
      </w:r>
      <w:r>
        <w:rPr>
          <w:rFonts w:ascii="Times New Roman" w:hAnsi="Times New Roman" w:eastAsia="仿宋_GB2312"/>
          <w:color w:val="000000"/>
          <w:kern w:val="2"/>
          <w:sz w:val="32"/>
          <w:szCs w:val="32"/>
          <w:lang w:val="en-US" w:eastAsia="zh-CN" w:bidi="ar-SA"/>
        </w:rPr>
        <w:t>总</w:t>
      </w:r>
      <w:r>
        <w:rPr>
          <w:rFonts w:hint="eastAsia" w:ascii="Times New Roman" w:hAnsi="Times New Roman" w:eastAsia="仿宋_GB2312"/>
          <w:color w:val="000000"/>
          <w:kern w:val="2"/>
          <w:sz w:val="32"/>
          <w:szCs w:val="32"/>
          <w:lang w:val="en-US" w:eastAsia="zh-CN" w:bidi="ar-SA"/>
        </w:rPr>
        <w:t>额为</w:t>
      </w:r>
      <w:r>
        <w:rPr>
          <w:rFonts w:hint="eastAsia" w:eastAsia="仿宋_GB2312"/>
          <w:color w:val="000000"/>
          <w:kern w:val="2"/>
          <w:sz w:val="32"/>
          <w:szCs w:val="32"/>
          <w:lang w:val="en-US" w:eastAsia="zh-CN" w:bidi="ar-SA"/>
        </w:rPr>
        <w:t>1011.02万元万元</w:t>
      </w:r>
      <w:r>
        <w:rPr>
          <w:rFonts w:hint="eastAsia" w:ascii="Times New Roman" w:hAnsi="Times New Roman" w:eastAsia="仿宋_GB2312"/>
          <w:color w:val="000000"/>
          <w:kern w:val="2"/>
          <w:sz w:val="32"/>
          <w:szCs w:val="32"/>
          <w:lang w:val="en-US" w:eastAsia="zh-CN" w:bidi="ar-SA"/>
        </w:rPr>
        <w:t>，</w:t>
      </w:r>
      <w:r>
        <w:rPr>
          <w:rFonts w:ascii="Times New Roman" w:hAnsi="Times New Roman" w:eastAsia="仿宋_GB2312"/>
          <w:color w:val="000000"/>
          <w:kern w:val="2"/>
          <w:sz w:val="32"/>
          <w:szCs w:val="32"/>
          <w:lang w:val="en-US" w:eastAsia="zh-CN" w:bidi="ar-SA"/>
        </w:rPr>
        <w:t>支出</w:t>
      </w:r>
      <w:r>
        <w:rPr>
          <w:rFonts w:hint="eastAsia" w:ascii="Times New Roman" w:hAnsi="Times New Roman" w:eastAsia="仿宋_GB2312"/>
          <w:color w:val="000000"/>
          <w:kern w:val="2"/>
          <w:sz w:val="32"/>
          <w:szCs w:val="32"/>
          <w:lang w:val="en-US" w:eastAsia="zh-CN" w:bidi="ar-SA"/>
        </w:rPr>
        <w:t>预算</w:t>
      </w:r>
      <w:r>
        <w:rPr>
          <w:rFonts w:ascii="Times New Roman" w:hAnsi="Times New Roman" w:eastAsia="仿宋_GB2312"/>
          <w:color w:val="000000"/>
          <w:kern w:val="2"/>
          <w:sz w:val="32"/>
          <w:szCs w:val="32"/>
          <w:lang w:val="en-US" w:eastAsia="zh-CN" w:bidi="ar-SA"/>
        </w:rPr>
        <w:t>总</w:t>
      </w:r>
      <w:r>
        <w:rPr>
          <w:rFonts w:hint="eastAsia" w:ascii="Times New Roman" w:hAnsi="Times New Roman" w:eastAsia="仿宋_GB2312"/>
          <w:color w:val="000000"/>
          <w:kern w:val="2"/>
          <w:sz w:val="32"/>
          <w:szCs w:val="32"/>
          <w:lang w:val="en-US" w:eastAsia="zh-CN" w:bidi="ar-SA"/>
        </w:rPr>
        <w:t>额为</w:t>
      </w:r>
      <w:r>
        <w:rPr>
          <w:rFonts w:hint="eastAsia" w:eastAsia="仿宋_GB2312"/>
          <w:color w:val="000000"/>
          <w:kern w:val="2"/>
          <w:sz w:val="32"/>
          <w:szCs w:val="32"/>
          <w:lang w:val="en-US" w:eastAsia="zh-CN" w:bidi="ar-SA"/>
        </w:rPr>
        <w:t>1011.02万元</w:t>
      </w:r>
      <w:r>
        <w:rPr>
          <w:rFonts w:hint="eastAsia" w:ascii="Times New Roman" w:hAnsi="Times New Roman" w:eastAsia="仿宋_GB2312"/>
          <w:color w:val="000000"/>
          <w:kern w:val="2"/>
          <w:sz w:val="32"/>
          <w:szCs w:val="32"/>
          <w:lang w:val="en-US" w:eastAsia="zh-CN" w:bidi="ar-SA"/>
        </w:rPr>
        <w:t>。</w:t>
      </w:r>
      <w:r>
        <w:rPr>
          <w:rFonts w:ascii="Times New Roman" w:hAnsi="Times New Roman" w:eastAsia="仿宋_GB2312"/>
          <w:color w:val="000000"/>
          <w:kern w:val="2"/>
          <w:sz w:val="32"/>
          <w:szCs w:val="32"/>
          <w:lang w:val="en-US" w:eastAsia="zh-CN" w:bidi="ar-SA"/>
        </w:rPr>
        <w:t>与</w:t>
      </w:r>
      <w:r>
        <w:rPr>
          <w:rFonts w:hint="eastAsia" w:eastAsia="仿宋_GB2312"/>
          <w:color w:val="000000"/>
          <w:kern w:val="2"/>
          <w:sz w:val="32"/>
          <w:szCs w:val="32"/>
          <w:lang w:val="en-US" w:eastAsia="zh-CN" w:bidi="ar-SA"/>
        </w:rPr>
        <w:t>2020</w:t>
      </w:r>
      <w:r>
        <w:rPr>
          <w:rFonts w:ascii="Times New Roman" w:hAnsi="Times New Roman" w:eastAsia="仿宋_GB2312"/>
          <w:color w:val="000000"/>
          <w:kern w:val="2"/>
          <w:sz w:val="32"/>
          <w:szCs w:val="32"/>
          <w:lang w:val="en-US" w:eastAsia="zh-CN" w:bidi="ar-SA"/>
        </w:rPr>
        <w:t>年相比</w:t>
      </w:r>
      <w:r>
        <w:rPr>
          <w:rFonts w:hint="eastAsia" w:ascii="Times New Roman" w:hAnsi="Times New Roman" w:eastAsia="仿宋_GB2312"/>
          <w:color w:val="000000"/>
          <w:kern w:val="2"/>
          <w:sz w:val="32"/>
          <w:szCs w:val="32"/>
          <w:lang w:val="en-US" w:eastAsia="zh-CN" w:bidi="ar-SA"/>
        </w:rPr>
        <w:t>，</w:t>
      </w:r>
      <w:r>
        <w:rPr>
          <w:rFonts w:ascii="Times New Roman" w:hAnsi="Times New Roman" w:eastAsia="仿宋_GB2312"/>
          <w:color w:val="000000"/>
          <w:kern w:val="2"/>
          <w:sz w:val="32"/>
          <w:szCs w:val="32"/>
          <w:lang w:val="en-US" w:eastAsia="zh-CN" w:bidi="ar-SA"/>
        </w:rPr>
        <w:t>收支总</w:t>
      </w:r>
      <w:r>
        <w:rPr>
          <w:rFonts w:hint="eastAsia" w:ascii="Times New Roman" w:hAnsi="Times New Roman" w:eastAsia="仿宋_GB2312"/>
          <w:color w:val="000000"/>
          <w:kern w:val="2"/>
          <w:sz w:val="32"/>
          <w:szCs w:val="32"/>
          <w:lang w:val="en-US" w:eastAsia="zh-CN" w:bidi="ar-SA"/>
        </w:rPr>
        <w:t>额</w:t>
      </w:r>
      <w:r>
        <w:rPr>
          <w:rFonts w:ascii="Times New Roman" w:hAnsi="Times New Roman" w:eastAsia="仿宋_GB2312"/>
          <w:color w:val="000000"/>
          <w:kern w:val="2"/>
          <w:sz w:val="32"/>
          <w:szCs w:val="32"/>
          <w:lang w:val="en-US" w:eastAsia="zh-CN" w:bidi="ar-SA"/>
        </w:rPr>
        <w:t>各</w:t>
      </w:r>
      <w:r>
        <w:rPr>
          <w:rFonts w:hint="eastAsia" w:ascii="Times New Roman" w:hAnsi="Times New Roman" w:eastAsia="仿宋_GB2312"/>
          <w:color w:val="000000"/>
          <w:kern w:val="2"/>
          <w:sz w:val="32"/>
          <w:szCs w:val="32"/>
          <w:lang w:val="en-US" w:eastAsia="zh-CN" w:bidi="ar-SA"/>
        </w:rPr>
        <w:t>增加</w:t>
      </w:r>
      <w:r>
        <w:rPr>
          <w:rFonts w:hint="eastAsia" w:eastAsia="仿宋_GB2312"/>
          <w:color w:val="000000"/>
          <w:kern w:val="2"/>
          <w:sz w:val="32"/>
          <w:szCs w:val="32"/>
          <w:lang w:val="en-US" w:eastAsia="zh-CN" w:bidi="ar-SA"/>
        </w:rPr>
        <w:t>37.5万元</w:t>
      </w:r>
      <w:r>
        <w:rPr>
          <w:rFonts w:ascii="Times New Roman" w:hAnsi="Times New Roman" w:eastAsia="仿宋_GB2312"/>
          <w:color w:val="000000"/>
          <w:kern w:val="2"/>
          <w:sz w:val="32"/>
          <w:szCs w:val="32"/>
          <w:lang w:val="en-US" w:eastAsia="zh-CN" w:bidi="ar-SA"/>
        </w:rPr>
        <w:t>，</w:t>
      </w:r>
      <w:r>
        <w:rPr>
          <w:rFonts w:hint="eastAsia" w:ascii="Times New Roman" w:hAnsi="Times New Roman" w:eastAsia="仿宋_GB2312"/>
          <w:color w:val="000000"/>
          <w:kern w:val="2"/>
          <w:sz w:val="32"/>
          <w:szCs w:val="32"/>
          <w:lang w:val="en-US" w:eastAsia="zh-CN" w:bidi="ar-SA"/>
        </w:rPr>
        <w:t>增加</w:t>
      </w:r>
      <w:r>
        <w:rPr>
          <w:rFonts w:hint="eastAsia" w:eastAsia="仿宋_GB2312"/>
          <w:color w:val="000000"/>
          <w:kern w:val="2"/>
          <w:sz w:val="32"/>
          <w:szCs w:val="32"/>
          <w:lang w:val="en-US" w:eastAsia="zh-CN" w:bidi="ar-SA"/>
        </w:rPr>
        <w:t>3.70</w:t>
      </w:r>
      <w:r>
        <w:rPr>
          <w:rFonts w:ascii="Times New Roman" w:hAnsi="Times New Roman" w:eastAsia="仿宋_GB2312"/>
          <w:color w:val="000000"/>
          <w:kern w:val="2"/>
          <w:sz w:val="32"/>
          <w:szCs w:val="32"/>
          <w:lang w:val="en-US" w:eastAsia="zh-CN" w:bidi="ar-SA"/>
        </w:rPr>
        <w:t>%</w:t>
      </w:r>
      <w:r>
        <w:rPr>
          <w:rFonts w:hint="eastAsia" w:ascii="Times New Roman" w:hAnsi="Times New Roman" w:eastAsia="仿宋_GB2312"/>
          <w:color w:val="000000"/>
          <w:kern w:val="2"/>
          <w:sz w:val="32"/>
          <w:szCs w:val="32"/>
          <w:lang w:val="en-US" w:eastAsia="zh-CN" w:bidi="ar-SA"/>
        </w:rPr>
        <w:t>，主要原因是：</w:t>
      </w:r>
      <w:r>
        <w:rPr>
          <w:rFonts w:hint="eastAsia" w:eastAsia="仿宋_GB2312"/>
          <w:color w:val="000000"/>
          <w:kern w:val="2"/>
          <w:sz w:val="32"/>
          <w:szCs w:val="32"/>
          <w:lang w:val="en-US" w:eastAsia="zh-CN" w:bidi="ar-SA"/>
        </w:rPr>
        <w:t>一是人员工资的正常的晋升导致预算收入的增加；二是公积金单位部分由财政核算改为本单位核算缴纳。</w:t>
      </w:r>
    </w:p>
    <w:p>
      <w:pPr>
        <w:pStyle w:val="2"/>
        <w:adjustRightInd w:val="0"/>
        <w:snapToGrid w:val="0"/>
        <w:spacing w:before="72" w:line="560" w:lineRule="exact"/>
        <w:ind w:firstLine="640" w:firstLineChars="200"/>
        <w:rPr>
          <w:rFonts w:hint="eastAsia" w:ascii="Times New Roman" w:eastAsia="黑体"/>
          <w:color w:val="000000"/>
          <w:kern w:val="2"/>
          <w:sz w:val="32"/>
          <w:szCs w:val="32"/>
        </w:rPr>
      </w:pPr>
      <w:r>
        <w:rPr>
          <w:rFonts w:hint="eastAsia" w:ascii="Times New Roman" w:hAnsi="黑体" w:eastAsia="黑体"/>
          <w:bCs/>
          <w:color w:val="000000"/>
          <w:sz w:val="32"/>
          <w:szCs w:val="32"/>
          <w:lang w:eastAsia="zh-CN"/>
        </w:rPr>
        <w:t>（</w:t>
      </w:r>
      <w:r>
        <w:rPr>
          <w:rFonts w:hint="eastAsia" w:ascii="Times New Roman" w:hAnsi="黑体" w:eastAsia="黑体"/>
          <w:bCs/>
          <w:color w:val="000000"/>
          <w:sz w:val="32"/>
          <w:szCs w:val="32"/>
          <w:lang w:val="en-US" w:eastAsia="zh-CN"/>
        </w:rPr>
        <w:t>一）</w:t>
      </w:r>
      <w:r>
        <w:rPr>
          <w:rFonts w:ascii="Times New Roman" w:eastAsia="黑体"/>
          <w:color w:val="000000"/>
          <w:kern w:val="2"/>
          <w:sz w:val="32"/>
          <w:szCs w:val="32"/>
        </w:rPr>
        <w:t>收入</w:t>
      </w:r>
      <w:r>
        <w:rPr>
          <w:rFonts w:hint="eastAsia" w:ascii="Times New Roman" w:eastAsia="黑体"/>
          <w:color w:val="000000"/>
          <w:kern w:val="2"/>
          <w:sz w:val="32"/>
          <w:szCs w:val="32"/>
        </w:rPr>
        <w:t>预</w:t>
      </w:r>
      <w:r>
        <w:rPr>
          <w:rFonts w:ascii="Times New Roman" w:eastAsia="黑体"/>
          <w:color w:val="000000"/>
          <w:kern w:val="2"/>
          <w:sz w:val="32"/>
          <w:szCs w:val="32"/>
        </w:rPr>
        <w:t>算情况</w:t>
      </w:r>
    </w:p>
    <w:p>
      <w:pPr>
        <w:pStyle w:val="2"/>
        <w:adjustRightInd w:val="0"/>
        <w:snapToGrid w:val="0"/>
        <w:spacing w:before="72" w:line="560" w:lineRule="exact"/>
        <w:ind w:firstLine="640" w:firstLineChars="200"/>
        <w:rPr>
          <w:rFonts w:ascii="Times New Roman"/>
          <w:color w:val="000000"/>
          <w:kern w:val="2"/>
          <w:sz w:val="32"/>
          <w:szCs w:val="32"/>
        </w:rPr>
      </w:pPr>
      <w:r>
        <w:rPr>
          <w:rFonts w:ascii="Times New Roman"/>
          <w:color w:val="000000"/>
          <w:kern w:val="2"/>
          <w:sz w:val="32"/>
          <w:szCs w:val="32"/>
        </w:rPr>
        <w:t>本年收入预算合计</w:t>
      </w:r>
      <w:r>
        <w:rPr>
          <w:rFonts w:hint="eastAsia" w:ascii="Times New Roman"/>
          <w:color w:val="000000"/>
          <w:kern w:val="2"/>
          <w:sz w:val="32"/>
          <w:szCs w:val="32"/>
          <w:lang w:val="en-US" w:eastAsia="zh-CN"/>
        </w:rPr>
        <w:t>1011.02</w:t>
      </w:r>
      <w:r>
        <w:rPr>
          <w:rFonts w:hint="eastAsia" w:ascii="Times New Roman"/>
          <w:color w:val="000000"/>
          <w:sz w:val="32"/>
          <w:szCs w:val="32"/>
          <w:lang w:eastAsia="zh-CN"/>
        </w:rPr>
        <w:t>万元</w:t>
      </w:r>
      <w:r>
        <w:rPr>
          <w:rFonts w:ascii="Times New Roman"/>
          <w:color w:val="000000"/>
          <w:kern w:val="2"/>
          <w:sz w:val="32"/>
          <w:szCs w:val="32"/>
        </w:rPr>
        <w:t>，其中：</w:t>
      </w:r>
      <w:r>
        <w:rPr>
          <w:rFonts w:hint="eastAsia" w:ascii="Times New Roman"/>
          <w:color w:val="000000"/>
          <w:kern w:val="2"/>
          <w:sz w:val="32"/>
          <w:szCs w:val="32"/>
        </w:rPr>
        <w:t>一般公共预算拨款收入</w:t>
      </w:r>
      <w:r>
        <w:rPr>
          <w:rFonts w:hint="eastAsia" w:ascii="Times New Roman"/>
          <w:color w:val="000000"/>
          <w:sz w:val="32"/>
          <w:szCs w:val="32"/>
          <w:lang w:val="en-US" w:eastAsia="zh-CN"/>
        </w:rPr>
        <w:t>1011.02</w:t>
      </w:r>
      <w:r>
        <w:rPr>
          <w:rFonts w:hint="eastAsia" w:ascii="Times New Roman"/>
          <w:color w:val="000000"/>
          <w:sz w:val="32"/>
          <w:szCs w:val="32"/>
          <w:lang w:eastAsia="zh-CN"/>
        </w:rPr>
        <w:t>万元</w:t>
      </w:r>
      <w:r>
        <w:rPr>
          <w:rFonts w:ascii="Times New Roman"/>
          <w:color w:val="000000"/>
          <w:kern w:val="2"/>
          <w:sz w:val="32"/>
          <w:szCs w:val="32"/>
        </w:rPr>
        <w:t>。</w:t>
      </w:r>
    </w:p>
    <w:p>
      <w:pPr>
        <w:pStyle w:val="2"/>
        <w:numPr>
          <w:ilvl w:val="0"/>
          <w:numId w:val="4"/>
        </w:numPr>
        <w:adjustRightInd w:val="0"/>
        <w:snapToGrid w:val="0"/>
        <w:spacing w:before="72" w:line="560" w:lineRule="exact"/>
        <w:ind w:firstLine="640" w:firstLineChars="200"/>
        <w:rPr>
          <w:rFonts w:ascii="Times New Roman" w:eastAsia="黑体"/>
          <w:color w:val="000000"/>
          <w:kern w:val="2"/>
          <w:sz w:val="32"/>
          <w:szCs w:val="32"/>
        </w:rPr>
      </w:pPr>
      <w:r>
        <w:rPr>
          <w:rFonts w:ascii="Times New Roman" w:eastAsia="黑体"/>
          <w:color w:val="000000"/>
          <w:kern w:val="2"/>
          <w:sz w:val="32"/>
          <w:szCs w:val="32"/>
        </w:rPr>
        <w:t>支出</w:t>
      </w:r>
      <w:r>
        <w:rPr>
          <w:rFonts w:hint="eastAsia" w:ascii="Times New Roman" w:eastAsia="黑体"/>
          <w:color w:val="000000"/>
          <w:kern w:val="2"/>
          <w:sz w:val="32"/>
          <w:szCs w:val="32"/>
        </w:rPr>
        <w:t>预</w:t>
      </w:r>
      <w:r>
        <w:rPr>
          <w:rFonts w:ascii="Times New Roman" w:eastAsia="黑体"/>
          <w:color w:val="000000"/>
          <w:kern w:val="2"/>
          <w:sz w:val="32"/>
          <w:szCs w:val="32"/>
        </w:rPr>
        <w:t>算情况</w:t>
      </w:r>
    </w:p>
    <w:p>
      <w:pPr>
        <w:pStyle w:val="2"/>
        <w:numPr>
          <w:ilvl w:val="0"/>
          <w:numId w:val="0"/>
        </w:numPr>
        <w:adjustRightInd w:val="0"/>
        <w:snapToGrid w:val="0"/>
        <w:spacing w:before="72" w:line="560" w:lineRule="exact"/>
        <w:ind w:firstLine="640" w:firstLineChars="200"/>
        <w:rPr>
          <w:rFonts w:hint="eastAsia" w:ascii="Times New Roman"/>
          <w:color w:val="000000"/>
          <w:kern w:val="2"/>
          <w:sz w:val="32"/>
          <w:szCs w:val="32"/>
        </w:rPr>
      </w:pPr>
      <w:r>
        <w:rPr>
          <w:rFonts w:ascii="Times New Roman"/>
          <w:color w:val="000000"/>
          <w:kern w:val="2"/>
          <w:sz w:val="32"/>
          <w:szCs w:val="32"/>
        </w:rPr>
        <w:t>本年支出</w:t>
      </w:r>
      <w:r>
        <w:rPr>
          <w:rFonts w:hint="eastAsia" w:ascii="Times New Roman"/>
          <w:color w:val="000000"/>
          <w:kern w:val="2"/>
          <w:sz w:val="32"/>
          <w:szCs w:val="32"/>
        </w:rPr>
        <w:t>预算</w:t>
      </w:r>
      <w:r>
        <w:rPr>
          <w:rFonts w:ascii="Times New Roman"/>
          <w:color w:val="000000"/>
          <w:kern w:val="2"/>
          <w:sz w:val="32"/>
          <w:szCs w:val="32"/>
        </w:rPr>
        <w:t>合计</w:t>
      </w:r>
      <w:r>
        <w:rPr>
          <w:rFonts w:hint="eastAsia" w:ascii="Times New Roman"/>
          <w:color w:val="000000"/>
          <w:sz w:val="32"/>
          <w:szCs w:val="32"/>
          <w:lang w:val="en-US" w:eastAsia="zh-CN"/>
        </w:rPr>
        <w:t>1011.02</w:t>
      </w:r>
      <w:r>
        <w:rPr>
          <w:rFonts w:hint="eastAsia" w:ascii="Times New Roman"/>
          <w:color w:val="000000"/>
          <w:sz w:val="32"/>
          <w:szCs w:val="32"/>
          <w:lang w:eastAsia="zh-CN"/>
        </w:rPr>
        <w:t>万元</w:t>
      </w:r>
      <w:r>
        <w:rPr>
          <w:rFonts w:ascii="Times New Roman"/>
          <w:color w:val="000000"/>
          <w:kern w:val="2"/>
          <w:sz w:val="32"/>
          <w:szCs w:val="32"/>
        </w:rPr>
        <w:t>，其中</w:t>
      </w:r>
      <w:r>
        <w:rPr>
          <w:rFonts w:hint="eastAsia" w:ascii="Times New Roman"/>
          <w:color w:val="000000"/>
          <w:kern w:val="2"/>
          <w:sz w:val="32"/>
          <w:szCs w:val="32"/>
        </w:rPr>
        <w:t>：</w:t>
      </w:r>
      <w:r>
        <w:rPr>
          <w:rFonts w:ascii="Times New Roman"/>
          <w:color w:val="000000"/>
          <w:kern w:val="2"/>
          <w:sz w:val="32"/>
          <w:szCs w:val="32"/>
        </w:rPr>
        <w:t>基本支出</w:t>
      </w:r>
      <w:r>
        <w:rPr>
          <w:rFonts w:hint="eastAsia" w:ascii="Times New Roman"/>
          <w:color w:val="000000"/>
          <w:kern w:val="2"/>
          <w:sz w:val="32"/>
          <w:szCs w:val="32"/>
          <w:lang w:val="en-US" w:eastAsia="zh-CN"/>
        </w:rPr>
        <w:t>913.42</w:t>
      </w:r>
      <w:r>
        <w:rPr>
          <w:rFonts w:hint="eastAsia" w:ascii="Times New Roman"/>
          <w:color w:val="000000"/>
          <w:kern w:val="2"/>
          <w:sz w:val="32"/>
          <w:szCs w:val="32"/>
          <w:lang w:eastAsia="zh-CN"/>
        </w:rPr>
        <w:t>万元</w:t>
      </w:r>
      <w:r>
        <w:rPr>
          <w:rFonts w:ascii="Times New Roman"/>
          <w:color w:val="000000"/>
          <w:kern w:val="2"/>
          <w:sz w:val="32"/>
          <w:szCs w:val="32"/>
        </w:rPr>
        <w:t>，占</w:t>
      </w:r>
      <w:r>
        <w:rPr>
          <w:rFonts w:hint="eastAsia" w:ascii="Times New Roman"/>
          <w:color w:val="000000"/>
          <w:kern w:val="2"/>
          <w:sz w:val="32"/>
          <w:szCs w:val="32"/>
          <w:lang w:val="en-US" w:eastAsia="zh-CN"/>
        </w:rPr>
        <w:t>90.35</w:t>
      </w:r>
      <w:r>
        <w:rPr>
          <w:rFonts w:ascii="Times New Roman"/>
          <w:color w:val="000000"/>
          <w:kern w:val="2"/>
          <w:sz w:val="32"/>
          <w:szCs w:val="32"/>
        </w:rPr>
        <w:t>%；项目支出</w:t>
      </w:r>
      <w:r>
        <w:rPr>
          <w:rFonts w:hint="eastAsia"/>
          <w:color w:val="000000"/>
          <w:sz w:val="32"/>
          <w:szCs w:val="32"/>
          <w:lang w:val="en-US" w:eastAsia="zh-CN"/>
        </w:rPr>
        <w:t>97.6</w:t>
      </w:r>
      <w:r>
        <w:rPr>
          <w:rFonts w:hint="eastAsia"/>
          <w:color w:val="000000"/>
          <w:sz w:val="32"/>
          <w:szCs w:val="32"/>
          <w:lang w:eastAsia="zh-CN"/>
        </w:rPr>
        <w:t>万元</w:t>
      </w:r>
      <w:r>
        <w:rPr>
          <w:rFonts w:hint="eastAsia" w:ascii="Times New Roman"/>
          <w:color w:val="000000"/>
          <w:kern w:val="2"/>
          <w:sz w:val="32"/>
          <w:szCs w:val="32"/>
        </w:rPr>
        <w:t>，</w:t>
      </w:r>
      <w:r>
        <w:rPr>
          <w:rFonts w:ascii="Times New Roman"/>
          <w:color w:val="000000"/>
          <w:kern w:val="2"/>
          <w:sz w:val="32"/>
          <w:szCs w:val="32"/>
        </w:rPr>
        <w:t>占</w:t>
      </w:r>
      <w:r>
        <w:rPr>
          <w:rFonts w:hint="eastAsia"/>
          <w:color w:val="000000"/>
          <w:sz w:val="32"/>
          <w:szCs w:val="32"/>
          <w:lang w:val="en-US" w:eastAsia="zh-CN"/>
        </w:rPr>
        <w:t>9.65</w:t>
      </w:r>
      <w:r>
        <w:rPr>
          <w:rFonts w:ascii="Times New Roman"/>
          <w:color w:val="000000"/>
          <w:kern w:val="2"/>
          <w:sz w:val="32"/>
          <w:szCs w:val="32"/>
        </w:rPr>
        <w:t>%</w:t>
      </w:r>
      <w:r>
        <w:rPr>
          <w:rFonts w:hint="eastAsia" w:ascii="Times New Roman"/>
          <w:color w:val="000000"/>
          <w:kern w:val="2"/>
          <w:sz w:val="32"/>
          <w:szCs w:val="32"/>
        </w:rPr>
        <w:t>。</w:t>
      </w:r>
    </w:p>
    <w:p>
      <w:pPr>
        <w:pStyle w:val="2"/>
        <w:adjustRightInd w:val="0"/>
        <w:snapToGrid w:val="0"/>
        <w:spacing w:before="72" w:line="520" w:lineRule="exact"/>
        <w:ind w:firstLine="643" w:firstLineChars="200"/>
        <w:rPr>
          <w:rFonts w:hint="eastAsia" w:ascii="黑体" w:eastAsia="黑体"/>
          <w:b/>
          <w:bCs/>
          <w:color w:val="000000"/>
          <w:sz w:val="32"/>
          <w:szCs w:val="32"/>
        </w:rPr>
      </w:pPr>
      <w:r>
        <w:rPr>
          <w:rFonts w:hint="eastAsia" w:ascii="黑体" w:eastAsia="黑体"/>
          <w:b/>
          <w:bCs/>
          <w:color w:val="000000"/>
          <w:sz w:val="32"/>
          <w:szCs w:val="32"/>
        </w:rPr>
        <w:t xml:space="preserve">四、财政拨款收支预算情况说明 </w:t>
      </w:r>
    </w:p>
    <w:p>
      <w:pPr>
        <w:spacing w:line="560" w:lineRule="exact"/>
        <w:ind w:firstLine="640" w:firstLineChars="200"/>
        <w:rPr>
          <w:rFonts w:hint="eastAsia" w:ascii="Times New Roman"/>
          <w:color w:val="000000"/>
          <w:kern w:val="2"/>
          <w:sz w:val="32"/>
          <w:szCs w:val="32"/>
        </w:rPr>
      </w:pPr>
      <w:r>
        <w:rPr>
          <w:rFonts w:hint="eastAsia" w:ascii="Times New Roman" w:hAnsi="Times New Roman" w:eastAsia="仿宋_GB2312" w:cs="Times New Roman"/>
          <w:color w:val="000000"/>
          <w:kern w:val="2"/>
          <w:sz w:val="32"/>
          <w:szCs w:val="32"/>
          <w:lang w:val="en-US" w:eastAsia="zh-CN" w:bidi="ar-SA"/>
        </w:rPr>
        <w:t>平昌县人民检察院2021年财政拨款收支总预算1011.02万元，</w:t>
      </w:r>
      <w:r>
        <w:rPr>
          <w:rFonts w:ascii="Times New Roman" w:hAnsi="Times New Roman" w:eastAsia="仿宋_GB2312" w:cs="Times New Roman"/>
          <w:color w:val="000000"/>
          <w:kern w:val="2"/>
          <w:sz w:val="32"/>
          <w:szCs w:val="32"/>
          <w:lang w:val="en-US" w:eastAsia="zh-CN" w:bidi="ar-SA"/>
        </w:rPr>
        <w:t>与 20</w:t>
      </w:r>
      <w:r>
        <w:rPr>
          <w:rFonts w:hint="eastAsia" w:ascii="Times New Roman" w:hAnsi="Times New Roman" w:eastAsia="仿宋_GB2312" w:cs="Times New Roman"/>
          <w:color w:val="000000"/>
          <w:kern w:val="2"/>
          <w:sz w:val="32"/>
          <w:szCs w:val="32"/>
          <w:lang w:val="en-US" w:eastAsia="zh-CN" w:bidi="ar-SA"/>
        </w:rPr>
        <w:t>20</w:t>
      </w:r>
      <w:r>
        <w:rPr>
          <w:rFonts w:ascii="Times New Roman" w:hAnsi="Times New Roman" w:eastAsia="仿宋_GB2312" w:cs="Times New Roman"/>
          <w:color w:val="000000"/>
          <w:kern w:val="2"/>
          <w:sz w:val="32"/>
          <w:szCs w:val="32"/>
          <w:lang w:val="en-US" w:eastAsia="zh-CN" w:bidi="ar-SA"/>
        </w:rPr>
        <w:t xml:space="preserve"> 年相比，</w:t>
      </w:r>
      <w:r>
        <w:rPr>
          <w:rFonts w:hint="eastAsia" w:ascii="Times New Roman" w:hAnsi="Times New Roman" w:eastAsia="仿宋_GB2312" w:cs="Times New Roman"/>
          <w:color w:val="000000"/>
          <w:kern w:val="2"/>
          <w:sz w:val="32"/>
          <w:szCs w:val="32"/>
          <w:lang w:val="en-US" w:eastAsia="zh-CN" w:bidi="ar-SA"/>
        </w:rPr>
        <w:t>增加37.5万元</w:t>
      </w:r>
      <w:r>
        <w:rPr>
          <w:rFonts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 xml:space="preserve">增加3.70 </w:t>
      </w:r>
      <w:r>
        <w:rPr>
          <w:rFonts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，主要原因是：主要原因是：一是人员工资的正常的晋升导致预算收入的增加；二是</w:t>
      </w:r>
      <w:r>
        <w:rPr>
          <w:rFonts w:hint="eastAsia" w:eastAsia="仿宋_GB2312"/>
          <w:color w:val="000000"/>
          <w:kern w:val="2"/>
          <w:sz w:val="32"/>
          <w:szCs w:val="32"/>
          <w:lang w:val="en-US" w:eastAsia="zh-CN" w:bidi="ar-SA"/>
        </w:rPr>
        <w:t>公积金单位部分由财政核算改为本单位核算缴纳。</w:t>
      </w:r>
    </w:p>
    <w:p>
      <w:pPr>
        <w:pStyle w:val="2"/>
        <w:adjustRightInd w:val="0"/>
        <w:snapToGrid w:val="0"/>
        <w:spacing w:before="72" w:line="560" w:lineRule="exact"/>
        <w:ind w:firstLine="640" w:firstLineChars="200"/>
        <w:rPr>
          <w:rFonts w:hint="eastAsia" w:ascii="Times New Roman"/>
          <w:color w:val="000000"/>
          <w:kern w:val="2"/>
          <w:sz w:val="32"/>
          <w:szCs w:val="32"/>
        </w:rPr>
      </w:pPr>
      <w:r>
        <w:rPr>
          <w:rFonts w:hint="eastAsia" w:ascii="Times New Roman"/>
          <w:color w:val="000000"/>
          <w:kern w:val="2"/>
          <w:sz w:val="32"/>
          <w:szCs w:val="32"/>
        </w:rPr>
        <w:t>收入包括：本年一般公共预算拨款收入</w:t>
      </w:r>
      <w:r>
        <w:rPr>
          <w:rFonts w:hint="eastAsia"/>
          <w:color w:val="000000"/>
          <w:sz w:val="32"/>
          <w:szCs w:val="32"/>
          <w:lang w:val="en-US" w:eastAsia="zh-CN"/>
        </w:rPr>
        <w:t>1011.02</w:t>
      </w:r>
      <w:r>
        <w:rPr>
          <w:rFonts w:hint="eastAsia" w:ascii="Times New Roman"/>
          <w:color w:val="000000"/>
          <w:kern w:val="2"/>
          <w:sz w:val="32"/>
          <w:szCs w:val="32"/>
        </w:rPr>
        <w:t>万元，上年结转一般公共预算拨款收入</w:t>
      </w:r>
      <w:r>
        <w:rPr>
          <w:rFonts w:hint="eastAsia"/>
          <w:color w:val="000000"/>
          <w:sz w:val="32"/>
          <w:szCs w:val="32"/>
          <w:lang w:val="en-US" w:eastAsia="zh-CN"/>
        </w:rPr>
        <w:t>1011.02</w:t>
      </w:r>
      <w:r>
        <w:rPr>
          <w:rFonts w:hint="eastAsia" w:ascii="Times New Roman"/>
          <w:color w:val="000000"/>
          <w:kern w:val="2"/>
          <w:sz w:val="32"/>
          <w:szCs w:val="32"/>
        </w:rPr>
        <w:t>万元；</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支出包括：一般公共服务支出1011.02万元，主要用于以下方面：1.工资福利支出659.93元，占65.27%；2.商品和服务支出149.67元，占14.80%；3.对个人和家庭的补助103.81元，占10.27%；项目支出97.6元，占9.66%。</w:t>
      </w:r>
    </w:p>
    <w:p>
      <w:pPr>
        <w:pStyle w:val="2"/>
        <w:adjustRightInd w:val="0"/>
        <w:snapToGrid w:val="0"/>
        <w:spacing w:before="72" w:line="520" w:lineRule="exact"/>
        <w:ind w:firstLine="643" w:firstLineChars="200"/>
        <w:rPr>
          <w:rFonts w:hint="eastAsia" w:ascii="黑体" w:eastAsia="黑体"/>
          <w:b/>
          <w:bCs/>
          <w:color w:val="000000"/>
          <w:sz w:val="32"/>
          <w:szCs w:val="32"/>
        </w:rPr>
      </w:pPr>
      <w:r>
        <w:rPr>
          <w:rFonts w:hint="eastAsia" w:ascii="黑体" w:eastAsia="黑体"/>
          <w:b/>
          <w:bCs/>
          <w:color w:val="000000"/>
          <w:sz w:val="32"/>
          <w:szCs w:val="32"/>
          <w:lang w:val="en-US" w:eastAsia="zh-CN"/>
        </w:rPr>
        <w:t>五、</w:t>
      </w:r>
      <w:r>
        <w:rPr>
          <w:rFonts w:hint="eastAsia" w:ascii="黑体" w:eastAsia="黑体"/>
          <w:b/>
          <w:bCs/>
          <w:color w:val="000000"/>
          <w:sz w:val="32"/>
          <w:szCs w:val="32"/>
        </w:rPr>
        <w:t>一般公共预算当年拨款情况说明</w:t>
      </w:r>
    </w:p>
    <w:p>
      <w:pPr>
        <w:numPr>
          <w:ilvl w:val="0"/>
          <w:numId w:val="0"/>
        </w:numPr>
        <w:spacing w:line="560" w:lineRule="exact"/>
        <w:ind w:leftChars="200"/>
        <w:rPr>
          <w:rFonts w:hint="eastAsia" w:eastAsia="楷体_GB2312"/>
          <w:b/>
          <w:color w:val="000000"/>
          <w:sz w:val="32"/>
          <w:szCs w:val="32"/>
        </w:rPr>
      </w:pPr>
      <w:r>
        <w:rPr>
          <w:rFonts w:hint="eastAsia" w:eastAsia="楷体_GB2312"/>
          <w:b/>
          <w:color w:val="000000"/>
          <w:sz w:val="32"/>
          <w:szCs w:val="32"/>
        </w:rPr>
        <w:t>（一）一般公共预算当年拨款规模变化情况</w:t>
      </w:r>
    </w:p>
    <w:p>
      <w:pPr>
        <w:spacing w:line="560" w:lineRule="exact"/>
        <w:ind w:firstLine="640" w:firstLineChars="200"/>
        <w:rPr>
          <w:rFonts w:hint="eastAsia" w:ascii="Times New Roman" w:hAnsi="Times New Roman" w:eastAsia="仿宋_GB2312"/>
          <w:color w:val="000000"/>
          <w:kern w:val="2"/>
          <w:sz w:val="32"/>
          <w:szCs w:val="32"/>
          <w:lang w:val="en-US" w:eastAsia="zh-CN" w:bidi="ar-SA"/>
        </w:rPr>
      </w:pPr>
      <w:r>
        <w:rPr>
          <w:rFonts w:hint="eastAsia" w:eastAsia="仿宋_GB2312"/>
          <w:color w:val="000000"/>
          <w:sz w:val="32"/>
          <w:szCs w:val="32"/>
          <w:lang w:eastAsia="zh-CN"/>
        </w:rPr>
        <w:t>平昌县人民检察</w:t>
      </w: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年一般公共预算当年拨</w:t>
      </w:r>
      <w:r>
        <w:rPr>
          <w:rFonts w:eastAsia="仿宋_GB2312"/>
          <w:color w:val="000000"/>
          <w:sz w:val="32"/>
          <w:szCs w:val="32"/>
        </w:rPr>
        <w:t>款</w:t>
      </w:r>
      <w:r>
        <w:rPr>
          <w:rFonts w:hint="eastAsia" w:eastAsia="仿宋_GB2312"/>
          <w:color w:val="000000"/>
          <w:sz w:val="32"/>
          <w:szCs w:val="32"/>
          <w:lang w:val="en-US" w:eastAsia="zh-CN"/>
        </w:rPr>
        <w:t>1011.02万元</w:t>
      </w:r>
      <w:r>
        <w:rPr>
          <w:rFonts w:hint="eastAsia" w:eastAsia="仿宋_GB2312"/>
          <w:color w:val="000000"/>
          <w:sz w:val="32"/>
          <w:szCs w:val="32"/>
          <w:lang w:eastAsia="zh-CN"/>
        </w:rPr>
        <w:t>，</w:t>
      </w:r>
      <w:r>
        <w:rPr>
          <w:rFonts w:eastAsia="仿宋_GB2312"/>
          <w:color w:val="000000"/>
          <w:sz w:val="32"/>
          <w:szCs w:val="32"/>
        </w:rPr>
        <w:t>与 20</w:t>
      </w:r>
      <w:r>
        <w:rPr>
          <w:rFonts w:hint="eastAsia" w:eastAsia="仿宋_GB2312"/>
          <w:color w:val="000000"/>
          <w:sz w:val="32"/>
          <w:szCs w:val="32"/>
          <w:lang w:val="en-US" w:eastAsia="zh-CN"/>
        </w:rPr>
        <w:t>20</w:t>
      </w:r>
      <w:r>
        <w:rPr>
          <w:rFonts w:eastAsia="仿宋_GB2312"/>
          <w:color w:val="000000"/>
          <w:sz w:val="32"/>
          <w:szCs w:val="32"/>
        </w:rPr>
        <w:t>年相比，</w:t>
      </w:r>
      <w:r>
        <w:rPr>
          <w:rFonts w:hint="eastAsia" w:eastAsia="仿宋_GB2312"/>
          <w:color w:val="000000"/>
          <w:sz w:val="32"/>
          <w:szCs w:val="32"/>
        </w:rPr>
        <w:t>增加</w:t>
      </w:r>
      <w:r>
        <w:rPr>
          <w:rFonts w:hint="eastAsia" w:eastAsia="仿宋_GB2312"/>
          <w:color w:val="000000"/>
          <w:sz w:val="32"/>
          <w:szCs w:val="32"/>
          <w:lang w:val="en-US" w:eastAsia="zh-CN"/>
        </w:rPr>
        <w:t>37.5万元</w:t>
      </w:r>
      <w:r>
        <w:rPr>
          <w:rFonts w:eastAsia="仿宋_GB2312"/>
          <w:color w:val="000000"/>
          <w:sz w:val="32"/>
          <w:szCs w:val="32"/>
        </w:rPr>
        <w:t>，</w:t>
      </w:r>
      <w:r>
        <w:rPr>
          <w:rFonts w:hint="eastAsia"/>
          <w:sz w:val="32"/>
          <w:szCs w:val="32"/>
        </w:rPr>
        <w:t>主要原因是：</w:t>
      </w:r>
      <w:r>
        <w:rPr>
          <w:rFonts w:hint="eastAsia" w:ascii="Times New Roman" w:hAnsi="Times New Roman" w:eastAsia="仿宋_GB2312" w:cs="Times New Roman"/>
          <w:color w:val="000000"/>
          <w:kern w:val="2"/>
          <w:sz w:val="32"/>
          <w:szCs w:val="32"/>
          <w:lang w:val="en-US" w:eastAsia="zh-CN" w:bidi="ar-SA"/>
        </w:rPr>
        <w:t>一是人员工资的正常的晋升导致预算收入的增加；</w:t>
      </w:r>
      <w:r>
        <w:rPr>
          <w:rFonts w:hint="eastAsia" w:eastAsia="仿宋_GB2312"/>
          <w:color w:val="000000"/>
          <w:kern w:val="2"/>
          <w:sz w:val="32"/>
          <w:szCs w:val="32"/>
          <w:lang w:val="en-US" w:eastAsia="zh-CN" w:bidi="ar-SA"/>
        </w:rPr>
        <w:t>公积金单位部分由财政核算改为本单位核算缴纳。</w:t>
      </w:r>
    </w:p>
    <w:p>
      <w:pPr>
        <w:numPr>
          <w:ilvl w:val="0"/>
          <w:numId w:val="0"/>
        </w:numPr>
        <w:spacing w:line="560" w:lineRule="exact"/>
        <w:rPr>
          <w:rFonts w:hint="eastAsia" w:eastAsia="楷体_GB2312"/>
          <w:b/>
          <w:color w:val="000000"/>
          <w:sz w:val="32"/>
          <w:szCs w:val="32"/>
        </w:rPr>
      </w:pPr>
      <w:r>
        <w:rPr>
          <w:rFonts w:hint="eastAsia" w:eastAsia="楷体_GB2312"/>
          <w:b/>
          <w:color w:val="000000"/>
          <w:sz w:val="32"/>
          <w:szCs w:val="32"/>
          <w:lang w:eastAsia="zh-CN"/>
        </w:rPr>
        <w:t>（</w:t>
      </w:r>
      <w:r>
        <w:rPr>
          <w:rFonts w:hint="eastAsia" w:eastAsia="楷体_GB2312"/>
          <w:b/>
          <w:color w:val="000000"/>
          <w:sz w:val="32"/>
          <w:szCs w:val="32"/>
          <w:lang w:val="en-US" w:eastAsia="zh-CN"/>
        </w:rPr>
        <w:t>二）</w:t>
      </w:r>
      <w:r>
        <w:rPr>
          <w:rFonts w:hint="eastAsia" w:eastAsia="楷体_GB2312"/>
          <w:b/>
          <w:color w:val="000000"/>
          <w:sz w:val="32"/>
          <w:szCs w:val="32"/>
        </w:rPr>
        <w:t>一般公共预算当年拨款结构情况</w:t>
      </w:r>
    </w:p>
    <w:p>
      <w:pPr>
        <w:spacing w:line="560" w:lineRule="exact"/>
        <w:ind w:firstLine="467" w:firstLineChars="146"/>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一般公共服务支出1011.02万元，主要用于以下方面：1.工资福利支出659.93元，占65.27%；2.商品和服务支出149.67元，占14.80%；3.对个人和家庭的补助103.81元，占10.27%；项目支出97.6元，占9.66%。</w:t>
      </w:r>
    </w:p>
    <w:p>
      <w:pPr>
        <w:spacing w:line="560" w:lineRule="exact"/>
        <w:ind w:firstLine="469" w:firstLineChars="146"/>
        <w:rPr>
          <w:rFonts w:hint="default" w:eastAsia="楷体_GB2312"/>
          <w:b/>
          <w:sz w:val="32"/>
          <w:szCs w:val="32"/>
          <w:lang w:val="en-US" w:eastAsia="zh-CN"/>
        </w:rPr>
      </w:pPr>
      <w:r>
        <w:rPr>
          <w:rFonts w:eastAsia="楷体_GB2312"/>
          <w:b/>
          <w:sz w:val="32"/>
          <w:szCs w:val="32"/>
        </w:rPr>
        <w:t>（三）</w:t>
      </w:r>
      <w:r>
        <w:rPr>
          <w:rFonts w:hint="eastAsia" w:eastAsia="楷体_GB2312"/>
          <w:b/>
          <w:sz w:val="32"/>
          <w:szCs w:val="32"/>
        </w:rPr>
        <w:t>一般公共预算当年拨款具体使用情况</w:t>
      </w:r>
    </w:p>
    <w:p>
      <w:pPr>
        <w:spacing w:line="560" w:lineRule="exact"/>
        <w:ind w:firstLine="624" w:firstLineChars="195"/>
        <w:rPr>
          <w:rFonts w:hint="eastAsia" w:eastAsia="仿宋_GB2312"/>
          <w:color w:val="000000"/>
          <w:sz w:val="32"/>
          <w:szCs w:val="32"/>
        </w:rPr>
      </w:pPr>
      <w:r>
        <w:rPr>
          <w:rFonts w:eastAsia="仿宋_GB2312"/>
          <w:color w:val="000000"/>
          <w:sz w:val="32"/>
          <w:szCs w:val="32"/>
        </w:rPr>
        <w:t xml:space="preserve">1. </w:t>
      </w:r>
      <w:r>
        <w:rPr>
          <w:rFonts w:hint="eastAsia" w:eastAsia="仿宋_GB2312"/>
          <w:color w:val="000000"/>
          <w:sz w:val="32"/>
          <w:szCs w:val="32"/>
        </w:rPr>
        <w:t>一般公共</w:t>
      </w:r>
      <w:r>
        <w:rPr>
          <w:rFonts w:hint="eastAsia" w:eastAsia="仿宋_GB2312"/>
          <w:color w:val="000000"/>
          <w:sz w:val="32"/>
          <w:szCs w:val="32"/>
          <w:lang w:eastAsia="zh-CN"/>
        </w:rPr>
        <w:t>安全</w:t>
      </w:r>
      <w:r>
        <w:rPr>
          <w:rFonts w:hint="eastAsia" w:eastAsia="仿宋_GB2312"/>
          <w:color w:val="000000"/>
          <w:sz w:val="32"/>
          <w:szCs w:val="32"/>
        </w:rPr>
        <w:t>支出</w:t>
      </w:r>
      <w:r>
        <w:rPr>
          <w:rFonts w:eastAsia="仿宋_GB2312"/>
          <w:color w:val="000000"/>
          <w:sz w:val="32"/>
          <w:szCs w:val="32"/>
        </w:rPr>
        <w:t>行政运行</w:t>
      </w:r>
      <w:r>
        <w:rPr>
          <w:rFonts w:hint="eastAsia" w:eastAsia="仿宋_GB2312"/>
          <w:color w:val="000000"/>
          <w:sz w:val="32"/>
          <w:szCs w:val="32"/>
          <w:lang w:eastAsia="zh-CN"/>
        </w:rPr>
        <w:t>（检察）</w:t>
      </w:r>
      <w:r>
        <w:rPr>
          <w:rFonts w:hint="eastAsia" w:eastAsia="仿宋_GB2312"/>
          <w:color w:val="000000"/>
          <w:sz w:val="32"/>
          <w:szCs w:val="32"/>
          <w:lang w:val="en-US" w:eastAsia="zh-CN"/>
        </w:rPr>
        <w:t>2021年</w:t>
      </w:r>
      <w:r>
        <w:rPr>
          <w:rFonts w:eastAsia="仿宋_GB2312"/>
          <w:color w:val="000000"/>
          <w:sz w:val="32"/>
          <w:szCs w:val="32"/>
        </w:rPr>
        <w:t>预算为</w:t>
      </w:r>
      <w:r>
        <w:rPr>
          <w:rFonts w:hint="eastAsia" w:eastAsia="仿宋_GB2312"/>
          <w:color w:val="000000"/>
          <w:sz w:val="32"/>
          <w:szCs w:val="32"/>
          <w:lang w:val="en-US" w:eastAsia="zh-CN"/>
        </w:rPr>
        <w:t>659.93</w:t>
      </w:r>
      <w:r>
        <w:rPr>
          <w:rFonts w:hint="eastAsia" w:eastAsia="仿宋_GB2312"/>
          <w:color w:val="000000"/>
          <w:sz w:val="32"/>
          <w:szCs w:val="32"/>
          <w:lang w:eastAsia="zh-CN"/>
        </w:rPr>
        <w:t>万元</w:t>
      </w:r>
      <w:r>
        <w:rPr>
          <w:rFonts w:eastAsia="仿宋_GB2312"/>
          <w:color w:val="000000"/>
          <w:sz w:val="32"/>
          <w:szCs w:val="32"/>
        </w:rPr>
        <w:t>，</w:t>
      </w:r>
      <w:r>
        <w:rPr>
          <w:rFonts w:hint="eastAsia" w:eastAsia="仿宋_GB2312"/>
          <w:color w:val="000000"/>
          <w:sz w:val="32"/>
          <w:szCs w:val="32"/>
        </w:rPr>
        <w:t>主要用于</w:t>
      </w:r>
      <w:r>
        <w:rPr>
          <w:rFonts w:hint="eastAsia" w:eastAsia="仿宋_GB2312"/>
          <w:color w:val="000000"/>
          <w:sz w:val="32"/>
          <w:szCs w:val="32"/>
          <w:lang w:eastAsia="zh-CN"/>
        </w:rPr>
        <w:t>职工的基本工资、保留津贴与规范性补贴、年终一次性奖金、社会保障缴费、绩效工资、养老保险缴费</w:t>
      </w:r>
      <w:r>
        <w:rPr>
          <w:rFonts w:hint="eastAsia" w:eastAsia="仿宋_GB2312"/>
          <w:color w:val="000000"/>
          <w:sz w:val="32"/>
          <w:szCs w:val="32"/>
          <w:lang w:val="en-US" w:eastAsia="zh-CN"/>
        </w:rPr>
        <w:t>等。</w:t>
      </w:r>
    </w:p>
    <w:p>
      <w:pPr>
        <w:spacing w:line="560" w:lineRule="exact"/>
        <w:ind w:firstLine="624" w:firstLineChars="195"/>
        <w:rPr>
          <w:rFonts w:hint="eastAsia" w:eastAsia="仿宋_GB2312"/>
          <w:color w:val="000000"/>
          <w:sz w:val="32"/>
          <w:szCs w:val="32"/>
        </w:rPr>
      </w:pPr>
      <w:r>
        <w:rPr>
          <w:rFonts w:hint="eastAsia" w:eastAsia="仿宋_GB2312"/>
          <w:color w:val="000000"/>
          <w:sz w:val="32"/>
          <w:szCs w:val="32"/>
        </w:rPr>
        <w:t xml:space="preserve">2. </w:t>
      </w:r>
      <w:r>
        <w:rPr>
          <w:rFonts w:hint="eastAsia" w:eastAsia="仿宋_GB2312"/>
          <w:color w:val="000000"/>
          <w:sz w:val="32"/>
          <w:szCs w:val="32"/>
          <w:lang w:eastAsia="zh-CN"/>
        </w:rPr>
        <w:t>农林水支出</w:t>
      </w:r>
      <w:r>
        <w:rPr>
          <w:rFonts w:hint="eastAsia" w:eastAsia="仿宋_GB2312"/>
          <w:color w:val="000000"/>
          <w:sz w:val="32"/>
          <w:szCs w:val="32"/>
        </w:rPr>
        <w:t>支出</w:t>
      </w:r>
      <w:r>
        <w:rPr>
          <w:rFonts w:hint="eastAsia" w:eastAsia="仿宋_GB2312"/>
          <w:color w:val="000000"/>
          <w:sz w:val="32"/>
          <w:szCs w:val="32"/>
          <w:lang w:eastAsia="zh-CN"/>
        </w:rPr>
        <w:t>其他扶贫支出</w:t>
      </w:r>
      <w:r>
        <w:rPr>
          <w:rFonts w:hint="eastAsia" w:eastAsia="仿宋_GB2312"/>
          <w:color w:val="000000"/>
          <w:sz w:val="32"/>
          <w:szCs w:val="32"/>
          <w:lang w:val="en-US" w:eastAsia="zh-CN"/>
        </w:rPr>
        <w:t>2021年</w:t>
      </w:r>
      <w:r>
        <w:rPr>
          <w:rFonts w:eastAsia="仿宋_GB2312"/>
          <w:color w:val="000000"/>
          <w:sz w:val="32"/>
          <w:szCs w:val="32"/>
        </w:rPr>
        <w:t>预算为</w:t>
      </w:r>
      <w:r>
        <w:rPr>
          <w:rFonts w:hint="eastAsia" w:eastAsia="仿宋_GB2312"/>
          <w:color w:val="000000"/>
          <w:sz w:val="32"/>
          <w:szCs w:val="32"/>
          <w:lang w:val="en-US" w:eastAsia="zh-CN"/>
        </w:rPr>
        <w:t>13.6万元</w:t>
      </w:r>
      <w:r>
        <w:rPr>
          <w:rFonts w:eastAsia="仿宋_GB2312"/>
          <w:color w:val="000000"/>
          <w:sz w:val="32"/>
          <w:szCs w:val="32"/>
        </w:rPr>
        <w:t>，</w:t>
      </w:r>
      <w:r>
        <w:rPr>
          <w:rFonts w:hint="eastAsia" w:eastAsia="仿宋_GB2312"/>
          <w:color w:val="000000"/>
          <w:sz w:val="32"/>
          <w:szCs w:val="32"/>
        </w:rPr>
        <w:t>主要用于</w:t>
      </w:r>
      <w:r>
        <w:rPr>
          <w:rFonts w:hint="eastAsia" w:eastAsia="仿宋_GB2312"/>
          <w:color w:val="000000"/>
          <w:sz w:val="32"/>
          <w:szCs w:val="32"/>
          <w:lang w:eastAsia="zh-CN"/>
        </w:rPr>
        <w:t>其他扶贫支出。</w:t>
      </w:r>
    </w:p>
    <w:p>
      <w:pPr>
        <w:spacing w:line="560" w:lineRule="exact"/>
        <w:ind w:firstLine="624" w:firstLineChars="195"/>
        <w:rPr>
          <w:rFonts w:eastAsia="仿宋_GB2312"/>
          <w:color w:val="000000"/>
          <w:sz w:val="32"/>
          <w:szCs w:val="32"/>
        </w:rPr>
      </w:pPr>
      <w:r>
        <w:rPr>
          <w:rFonts w:hint="eastAsia" w:eastAsia="仿宋_GB2312"/>
          <w:color w:val="000000"/>
          <w:sz w:val="32"/>
          <w:szCs w:val="32"/>
        </w:rPr>
        <w:t xml:space="preserve">3.  </w:t>
      </w:r>
      <w:r>
        <w:rPr>
          <w:rFonts w:hint="eastAsia" w:eastAsia="仿宋_GB2312"/>
          <w:color w:val="000000"/>
          <w:sz w:val="32"/>
          <w:szCs w:val="32"/>
          <w:lang w:eastAsia="zh-CN"/>
        </w:rPr>
        <w:t>对个人和家庭的补助</w:t>
      </w:r>
      <w:r>
        <w:rPr>
          <w:rFonts w:hint="eastAsia" w:eastAsia="仿宋_GB2312"/>
          <w:color w:val="000000"/>
          <w:sz w:val="32"/>
          <w:szCs w:val="32"/>
          <w:lang w:val="en-US" w:eastAsia="zh-CN"/>
        </w:rPr>
        <w:t>2021年</w:t>
      </w:r>
      <w:r>
        <w:rPr>
          <w:rFonts w:eastAsia="仿宋_GB2312"/>
          <w:color w:val="000000"/>
          <w:sz w:val="32"/>
          <w:szCs w:val="32"/>
        </w:rPr>
        <w:t>预算为</w:t>
      </w:r>
      <w:r>
        <w:rPr>
          <w:rFonts w:hint="eastAsia" w:eastAsia="仿宋_GB2312"/>
          <w:color w:val="000000"/>
          <w:sz w:val="32"/>
          <w:szCs w:val="32"/>
          <w:lang w:val="en-US" w:eastAsia="zh-CN"/>
        </w:rPr>
        <w:t>102.81</w:t>
      </w:r>
      <w:r>
        <w:rPr>
          <w:rFonts w:hint="eastAsia" w:eastAsia="仿宋_GB2312"/>
          <w:color w:val="000000"/>
          <w:sz w:val="32"/>
          <w:szCs w:val="32"/>
          <w:lang w:eastAsia="zh-CN"/>
        </w:rPr>
        <w:t>万元</w:t>
      </w:r>
      <w:r>
        <w:rPr>
          <w:rFonts w:eastAsia="仿宋_GB2312"/>
          <w:color w:val="000000"/>
          <w:sz w:val="32"/>
          <w:szCs w:val="32"/>
        </w:rPr>
        <w:t>，</w:t>
      </w:r>
      <w:r>
        <w:rPr>
          <w:rFonts w:hint="eastAsia" w:eastAsia="仿宋_GB2312"/>
          <w:color w:val="000000"/>
          <w:sz w:val="32"/>
          <w:szCs w:val="32"/>
          <w:lang w:val="en-US" w:eastAsia="zh-CN"/>
        </w:rPr>
        <w:t>用于遗属的抚育抚养支付、聘用制书记员工资支付。</w:t>
      </w:r>
    </w:p>
    <w:p>
      <w:pPr>
        <w:spacing w:line="560" w:lineRule="exact"/>
        <w:ind w:firstLine="624" w:firstLineChars="195"/>
        <w:rPr>
          <w:rFonts w:hint="eastAsia" w:eastAsia="仿宋_GB2312"/>
          <w:color w:val="000000"/>
          <w:sz w:val="32"/>
          <w:szCs w:val="32"/>
          <w:lang w:val="en-US" w:eastAsia="zh-CN"/>
        </w:rPr>
      </w:pPr>
      <w:r>
        <w:rPr>
          <w:rFonts w:hint="eastAsia" w:eastAsia="仿宋_GB2312"/>
          <w:color w:val="000000"/>
          <w:sz w:val="32"/>
          <w:szCs w:val="32"/>
          <w:lang w:val="en-US" w:eastAsia="zh-CN"/>
        </w:rPr>
        <w:t>4.住房保障支出（类）住房改革支出（款）住房公积金（项）：2021年预算数为51.37万元，主要用于机关职工住房公积金缴费。</w:t>
      </w:r>
    </w:p>
    <w:p>
      <w:pPr>
        <w:spacing w:line="560" w:lineRule="exact"/>
        <w:ind w:firstLine="624" w:firstLineChars="195"/>
        <w:rPr>
          <w:rFonts w:hint="default" w:eastAsia="仿宋_GB2312"/>
          <w:color w:val="000000"/>
          <w:sz w:val="32"/>
          <w:szCs w:val="32"/>
          <w:lang w:val="en-US"/>
        </w:rPr>
      </w:pPr>
      <w:r>
        <w:rPr>
          <w:rFonts w:hint="eastAsia" w:eastAsia="仿宋_GB2312"/>
          <w:color w:val="000000"/>
          <w:sz w:val="32"/>
          <w:szCs w:val="32"/>
          <w:lang w:val="en-US" w:eastAsia="zh-CN"/>
        </w:rPr>
        <w:t>5</w:t>
      </w:r>
      <w:r>
        <w:rPr>
          <w:rFonts w:hint="eastAsia" w:eastAsia="仿宋_GB2312"/>
          <w:color w:val="000000"/>
          <w:sz w:val="32"/>
          <w:szCs w:val="32"/>
        </w:rPr>
        <w:t>. 社会保障和就业（类）行政事业单位离退休（款）机关事业单位基本养老保险缴费支出（项）。</w:t>
      </w:r>
      <w:r>
        <w:rPr>
          <w:rFonts w:hint="eastAsia" w:eastAsia="仿宋_GB2312"/>
          <w:color w:val="000000"/>
          <w:sz w:val="32"/>
          <w:szCs w:val="32"/>
          <w:lang w:val="en-US" w:eastAsia="zh-CN"/>
        </w:rPr>
        <w:t>2021年</w:t>
      </w:r>
      <w:r>
        <w:rPr>
          <w:rFonts w:eastAsia="仿宋_GB2312"/>
          <w:color w:val="000000"/>
          <w:sz w:val="32"/>
          <w:szCs w:val="32"/>
        </w:rPr>
        <w:t>预算为</w:t>
      </w:r>
      <w:r>
        <w:rPr>
          <w:rFonts w:hint="eastAsia" w:eastAsia="仿宋_GB2312"/>
          <w:color w:val="000000"/>
          <w:sz w:val="32"/>
          <w:szCs w:val="32"/>
          <w:lang w:val="en-US" w:eastAsia="zh-CN"/>
        </w:rPr>
        <w:t>68.49</w:t>
      </w:r>
      <w:r>
        <w:rPr>
          <w:rFonts w:hint="eastAsia" w:eastAsia="仿宋_GB2312"/>
          <w:color w:val="000000"/>
          <w:sz w:val="32"/>
          <w:szCs w:val="32"/>
          <w:lang w:eastAsia="zh-CN"/>
        </w:rPr>
        <w:t>万元</w:t>
      </w:r>
      <w:r>
        <w:rPr>
          <w:rFonts w:eastAsia="仿宋_GB2312"/>
          <w:color w:val="000000"/>
          <w:sz w:val="32"/>
          <w:szCs w:val="32"/>
        </w:rPr>
        <w:t>，</w:t>
      </w:r>
      <w:r>
        <w:rPr>
          <w:rFonts w:hint="eastAsia" w:eastAsia="仿宋_GB2312"/>
          <w:color w:val="000000"/>
          <w:sz w:val="32"/>
          <w:szCs w:val="32"/>
        </w:rPr>
        <w:t>主要用于</w:t>
      </w:r>
      <w:r>
        <w:rPr>
          <w:rFonts w:hint="eastAsia" w:eastAsia="仿宋_GB2312"/>
          <w:color w:val="000000"/>
          <w:sz w:val="32"/>
          <w:szCs w:val="32"/>
          <w:lang w:eastAsia="zh-CN"/>
        </w:rPr>
        <w:t>职工养老保险的缴纳</w:t>
      </w:r>
      <w:r>
        <w:rPr>
          <w:rFonts w:eastAsia="仿宋_GB2312"/>
          <w:color w:val="000000"/>
          <w:sz w:val="32"/>
          <w:szCs w:val="32"/>
        </w:rPr>
        <w:t>。</w:t>
      </w:r>
    </w:p>
    <w:p>
      <w:pPr>
        <w:pStyle w:val="2"/>
        <w:adjustRightInd w:val="0"/>
        <w:snapToGrid w:val="0"/>
        <w:spacing w:before="72" w:line="520" w:lineRule="exact"/>
        <w:ind w:firstLine="643" w:firstLineChars="200"/>
        <w:rPr>
          <w:rFonts w:hint="eastAsia" w:ascii="黑体" w:eastAsia="黑体"/>
          <w:b/>
          <w:bCs/>
          <w:color w:val="000000"/>
          <w:sz w:val="32"/>
          <w:szCs w:val="32"/>
        </w:rPr>
      </w:pPr>
      <w:r>
        <w:rPr>
          <w:rFonts w:hint="eastAsia" w:ascii="黑体" w:eastAsia="黑体"/>
          <w:b/>
          <w:bCs/>
          <w:color w:val="000000"/>
          <w:sz w:val="32"/>
          <w:szCs w:val="32"/>
        </w:rPr>
        <w:t>六、一般公共预算基本支出情况说明</w:t>
      </w:r>
    </w:p>
    <w:p>
      <w:pPr>
        <w:spacing w:line="560" w:lineRule="exact"/>
        <w:ind w:left="105" w:leftChars="50" w:firstLine="560" w:firstLineChars="175"/>
        <w:rPr>
          <w:rFonts w:hint="eastAsia" w:eastAsia="仿宋_GB2312"/>
          <w:color w:val="000000"/>
          <w:sz w:val="32"/>
          <w:szCs w:val="32"/>
        </w:rPr>
      </w:pPr>
      <w:r>
        <w:rPr>
          <w:rFonts w:hint="eastAsia" w:eastAsia="仿宋_GB2312"/>
          <w:color w:val="000000"/>
          <w:sz w:val="32"/>
          <w:szCs w:val="32"/>
          <w:lang w:eastAsia="zh-CN"/>
        </w:rPr>
        <w:t>平昌县人民检察院</w:t>
      </w:r>
      <w:r>
        <w:rPr>
          <w:rFonts w:hint="eastAsia" w:eastAsia="仿宋_GB2312"/>
          <w:color w:val="000000"/>
          <w:sz w:val="32"/>
          <w:szCs w:val="32"/>
        </w:rPr>
        <w:t>202</w:t>
      </w:r>
      <w:r>
        <w:rPr>
          <w:rFonts w:hint="eastAsia" w:eastAsia="仿宋_GB2312"/>
          <w:color w:val="000000"/>
          <w:sz w:val="32"/>
          <w:szCs w:val="32"/>
          <w:lang w:val="en-US" w:eastAsia="zh-CN"/>
        </w:rPr>
        <w:t>1</w:t>
      </w:r>
      <w:r>
        <w:rPr>
          <w:rFonts w:hint="eastAsia" w:eastAsia="仿宋_GB2312"/>
          <w:color w:val="000000"/>
          <w:sz w:val="32"/>
          <w:szCs w:val="32"/>
        </w:rPr>
        <w:t>年一般公共预算基本支出</w:t>
      </w:r>
      <w:r>
        <w:rPr>
          <w:rFonts w:hint="eastAsia" w:eastAsia="仿宋_GB2312"/>
          <w:color w:val="000000"/>
          <w:sz w:val="32"/>
          <w:szCs w:val="32"/>
          <w:lang w:val="en-US" w:eastAsia="zh-CN"/>
        </w:rPr>
        <w:t>913.42万</w:t>
      </w:r>
      <w:r>
        <w:rPr>
          <w:rFonts w:eastAsia="仿宋_GB2312"/>
          <w:color w:val="000000"/>
          <w:sz w:val="32"/>
          <w:szCs w:val="32"/>
        </w:rPr>
        <w:t>元，其中：人员经费</w:t>
      </w:r>
      <w:r>
        <w:rPr>
          <w:rFonts w:hint="eastAsia" w:eastAsia="仿宋_GB2312"/>
          <w:color w:val="000000"/>
          <w:sz w:val="32"/>
          <w:szCs w:val="32"/>
          <w:lang w:val="en-US" w:eastAsia="zh-CN"/>
        </w:rPr>
        <w:t>659.93</w:t>
      </w:r>
      <w:r>
        <w:rPr>
          <w:rFonts w:hint="eastAsia" w:eastAsia="仿宋_GB2312"/>
          <w:color w:val="000000"/>
          <w:sz w:val="32"/>
          <w:szCs w:val="32"/>
          <w:lang w:eastAsia="zh-CN"/>
        </w:rPr>
        <w:t>万元</w:t>
      </w:r>
      <w:r>
        <w:rPr>
          <w:rFonts w:eastAsia="仿宋_GB2312"/>
          <w:color w:val="000000"/>
          <w:sz w:val="32"/>
          <w:szCs w:val="32"/>
        </w:rPr>
        <w:t>，主要包括：基本工资</w:t>
      </w:r>
      <w:r>
        <w:rPr>
          <w:rFonts w:hint="eastAsia" w:eastAsia="仿宋_GB2312"/>
          <w:color w:val="000000"/>
          <w:sz w:val="32"/>
          <w:szCs w:val="32"/>
          <w:lang w:eastAsia="zh-CN"/>
        </w:rPr>
        <w:t>、保留津贴与规范性津贴、年终一次性奖金、社会保障缴费</w:t>
      </w:r>
      <w:r>
        <w:rPr>
          <w:rFonts w:hint="eastAsia" w:eastAsia="仿宋_GB2312"/>
          <w:color w:val="000000"/>
          <w:kern w:val="2"/>
          <w:sz w:val="32"/>
          <w:szCs w:val="32"/>
          <w:lang w:val="en-US" w:eastAsia="zh-CN" w:bidi="ar-SA"/>
        </w:rPr>
        <w:t>等</w:t>
      </w:r>
      <w:r>
        <w:rPr>
          <w:rFonts w:eastAsia="仿宋_GB2312"/>
          <w:color w:val="000000"/>
          <w:sz w:val="32"/>
          <w:szCs w:val="32"/>
        </w:rPr>
        <w:t>；公用经费</w:t>
      </w:r>
      <w:r>
        <w:rPr>
          <w:rFonts w:hint="eastAsia" w:eastAsia="仿宋_GB2312"/>
          <w:color w:val="000000"/>
          <w:sz w:val="32"/>
          <w:szCs w:val="32"/>
          <w:lang w:val="en-US" w:eastAsia="zh-CN"/>
        </w:rPr>
        <w:t>149.67</w:t>
      </w:r>
      <w:r>
        <w:rPr>
          <w:rFonts w:hint="eastAsia" w:eastAsia="仿宋_GB2312"/>
          <w:color w:val="000000"/>
          <w:sz w:val="32"/>
          <w:szCs w:val="32"/>
          <w:lang w:eastAsia="zh-CN"/>
        </w:rPr>
        <w:t>万元</w:t>
      </w:r>
      <w:r>
        <w:rPr>
          <w:rFonts w:eastAsia="仿宋_GB2312"/>
          <w:color w:val="000000"/>
          <w:sz w:val="32"/>
          <w:szCs w:val="32"/>
        </w:rPr>
        <w:t>，主要包括：</w:t>
      </w:r>
      <w:r>
        <w:rPr>
          <w:rFonts w:hint="eastAsia" w:eastAsia="仿宋_GB2312"/>
          <w:color w:val="000000"/>
          <w:sz w:val="32"/>
          <w:szCs w:val="32"/>
        </w:rPr>
        <w:t>办公费、</w:t>
      </w:r>
      <w:r>
        <w:rPr>
          <w:rFonts w:hint="eastAsia" w:eastAsia="仿宋_GB2312"/>
          <w:color w:val="000000"/>
          <w:sz w:val="32"/>
          <w:szCs w:val="32"/>
          <w:lang w:eastAsia="zh-CN"/>
        </w:rPr>
        <w:t>差旅费、印刷费、水电费、公车用车运行维护费、其他交通费用</w:t>
      </w:r>
      <w:r>
        <w:rPr>
          <w:rFonts w:hint="eastAsia" w:eastAsia="仿宋_GB2312"/>
          <w:color w:val="000000"/>
          <w:kern w:val="2"/>
          <w:sz w:val="32"/>
          <w:szCs w:val="32"/>
          <w:lang w:val="en-US" w:eastAsia="zh-CN" w:bidi="ar-SA"/>
        </w:rPr>
        <w:t>等；对个人和家庭的补助103.81万元，主要包括遗属抚育抚养，聘用制书记员的工资。</w:t>
      </w:r>
    </w:p>
    <w:p>
      <w:pPr>
        <w:pStyle w:val="2"/>
        <w:adjustRightInd w:val="0"/>
        <w:snapToGrid w:val="0"/>
        <w:spacing w:before="72" w:line="520" w:lineRule="exact"/>
        <w:ind w:firstLine="643" w:firstLineChars="200"/>
        <w:rPr>
          <w:rFonts w:hint="eastAsia" w:ascii="黑体" w:eastAsia="黑体"/>
          <w:b/>
          <w:bCs/>
          <w:color w:val="000000"/>
          <w:sz w:val="32"/>
          <w:szCs w:val="32"/>
          <w:lang w:eastAsia="zh-CN"/>
        </w:rPr>
      </w:pPr>
      <w:r>
        <w:rPr>
          <w:rFonts w:hint="eastAsia" w:ascii="黑体" w:eastAsia="黑体"/>
          <w:b/>
          <w:bCs/>
          <w:color w:val="000000"/>
          <w:sz w:val="32"/>
          <w:szCs w:val="32"/>
          <w:lang w:val="en-US" w:eastAsia="zh-CN"/>
        </w:rPr>
        <w:t>七</w:t>
      </w:r>
      <w:r>
        <w:rPr>
          <w:rFonts w:hint="eastAsia" w:ascii="黑体" w:eastAsia="黑体"/>
          <w:b/>
          <w:bCs/>
          <w:color w:val="000000"/>
          <w:sz w:val="32"/>
          <w:szCs w:val="32"/>
        </w:rPr>
        <w:t>、“三公”经费财政拨款预算安排情况说明</w:t>
      </w:r>
    </w:p>
    <w:p>
      <w:pPr>
        <w:pStyle w:val="2"/>
        <w:adjustRightInd w:val="0"/>
        <w:snapToGrid w:val="0"/>
        <w:spacing w:before="72" w:line="560" w:lineRule="exact"/>
        <w:ind w:firstLine="640" w:firstLineChars="200"/>
        <w:rPr>
          <w:rFonts w:hint="eastAsia" w:eastAsia="仿宋_GB2312"/>
          <w:color w:val="000000"/>
          <w:sz w:val="32"/>
          <w:szCs w:val="32"/>
        </w:rPr>
      </w:pPr>
      <w:r>
        <w:rPr>
          <w:rFonts w:hint="eastAsia"/>
          <w:color w:val="000000"/>
          <w:sz w:val="32"/>
          <w:szCs w:val="32"/>
          <w:lang w:eastAsia="zh-CN"/>
        </w:rPr>
        <w:t>平昌县人民检察院</w:t>
      </w:r>
      <w:r>
        <w:rPr>
          <w:rFonts w:hint="eastAsia" w:eastAsia="仿宋_GB2312"/>
          <w:color w:val="000000"/>
          <w:sz w:val="32"/>
          <w:szCs w:val="32"/>
        </w:rPr>
        <w:t>202</w:t>
      </w:r>
      <w:r>
        <w:rPr>
          <w:rFonts w:hint="eastAsia"/>
          <w:color w:val="000000"/>
          <w:sz w:val="32"/>
          <w:szCs w:val="32"/>
          <w:lang w:val="en-US" w:eastAsia="zh-CN"/>
        </w:rPr>
        <w:t>1</w:t>
      </w:r>
      <w:r>
        <w:rPr>
          <w:rFonts w:hint="eastAsia" w:eastAsia="仿宋_GB2312"/>
          <w:color w:val="000000"/>
          <w:sz w:val="32"/>
          <w:szCs w:val="32"/>
        </w:rPr>
        <w:t>年“三公”经费财政拨款预算数</w:t>
      </w:r>
      <w:r>
        <w:rPr>
          <w:rFonts w:hint="eastAsia"/>
          <w:color w:val="000000"/>
          <w:sz w:val="32"/>
          <w:szCs w:val="32"/>
          <w:lang w:val="en-US" w:eastAsia="zh-CN"/>
        </w:rPr>
        <w:t>17.4</w:t>
      </w:r>
      <w:r>
        <w:rPr>
          <w:rFonts w:hint="eastAsia" w:eastAsia="仿宋_GB2312"/>
          <w:color w:val="000000"/>
          <w:sz w:val="32"/>
          <w:szCs w:val="32"/>
        </w:rPr>
        <w:t>万元，其中：因公出国（境）经费</w:t>
      </w:r>
      <w:r>
        <w:rPr>
          <w:rFonts w:hint="eastAsia"/>
          <w:color w:val="000000"/>
          <w:sz w:val="32"/>
          <w:szCs w:val="32"/>
          <w:lang w:val="en-US" w:eastAsia="zh-CN"/>
        </w:rPr>
        <w:t>0</w:t>
      </w:r>
      <w:r>
        <w:rPr>
          <w:rFonts w:hint="eastAsia" w:eastAsia="仿宋_GB2312"/>
          <w:color w:val="000000"/>
          <w:sz w:val="32"/>
          <w:szCs w:val="32"/>
        </w:rPr>
        <w:t>万元，公务接待费</w:t>
      </w:r>
      <w:r>
        <w:rPr>
          <w:rFonts w:hint="eastAsia"/>
          <w:color w:val="000000"/>
          <w:sz w:val="32"/>
          <w:szCs w:val="32"/>
          <w:lang w:val="en-US" w:eastAsia="zh-CN"/>
        </w:rPr>
        <w:t>2.35</w:t>
      </w:r>
      <w:r>
        <w:rPr>
          <w:rFonts w:hint="eastAsia" w:eastAsia="仿宋_GB2312"/>
          <w:color w:val="000000"/>
          <w:sz w:val="32"/>
          <w:szCs w:val="32"/>
        </w:rPr>
        <w:t xml:space="preserve">万元，公务用车购置及运行维护费 </w:t>
      </w:r>
      <w:r>
        <w:rPr>
          <w:rFonts w:hint="eastAsia"/>
          <w:color w:val="000000"/>
          <w:sz w:val="32"/>
          <w:szCs w:val="32"/>
          <w:lang w:val="en-US" w:eastAsia="zh-CN"/>
        </w:rPr>
        <w:t>15.05</w:t>
      </w:r>
      <w:r>
        <w:rPr>
          <w:rFonts w:hint="eastAsia" w:eastAsia="仿宋_GB2312"/>
          <w:color w:val="000000"/>
          <w:sz w:val="32"/>
          <w:szCs w:val="32"/>
        </w:rPr>
        <w:t>万元。</w:t>
      </w:r>
    </w:p>
    <w:p>
      <w:pPr>
        <w:pStyle w:val="2"/>
        <w:adjustRightInd w:val="0"/>
        <w:snapToGrid w:val="0"/>
        <w:spacing w:before="72" w:line="560" w:lineRule="exact"/>
        <w:ind w:firstLine="640" w:firstLineChars="200"/>
        <w:rPr>
          <w:rFonts w:hint="eastAsia" w:eastAsia="仿宋_GB2312"/>
          <w:color w:val="000000"/>
          <w:sz w:val="32"/>
          <w:szCs w:val="32"/>
        </w:rPr>
      </w:pPr>
      <w:r>
        <w:rPr>
          <w:rFonts w:hint="eastAsia" w:eastAsia="仿宋_GB2312"/>
          <w:color w:val="000000"/>
          <w:sz w:val="32"/>
          <w:szCs w:val="32"/>
        </w:rPr>
        <w:t>（一）因公出国（境）经费</w:t>
      </w:r>
      <w:r>
        <w:rPr>
          <w:rFonts w:hint="eastAsia"/>
          <w:color w:val="000000"/>
          <w:sz w:val="32"/>
          <w:szCs w:val="32"/>
          <w:lang w:val="en-US" w:eastAsia="zh-CN"/>
        </w:rPr>
        <w:t>0万元</w:t>
      </w:r>
      <w:r>
        <w:rPr>
          <w:rFonts w:hint="eastAsia" w:eastAsia="仿宋_GB2312"/>
          <w:color w:val="000000"/>
          <w:sz w:val="32"/>
          <w:szCs w:val="32"/>
        </w:rPr>
        <w:t>。</w:t>
      </w:r>
    </w:p>
    <w:p>
      <w:pPr>
        <w:pStyle w:val="2"/>
        <w:adjustRightInd w:val="0"/>
        <w:snapToGrid w:val="0"/>
        <w:spacing w:before="72" w:line="560" w:lineRule="exact"/>
        <w:ind w:firstLine="640" w:firstLineChars="200"/>
        <w:rPr>
          <w:rFonts w:hint="eastAsia" w:eastAsia="仿宋_GB2312"/>
          <w:color w:val="000000"/>
          <w:sz w:val="32"/>
          <w:szCs w:val="32"/>
        </w:rPr>
      </w:pPr>
      <w:r>
        <w:rPr>
          <w:rFonts w:hint="eastAsia" w:eastAsia="仿宋_GB2312"/>
          <w:color w:val="000000"/>
          <w:sz w:val="32"/>
          <w:szCs w:val="32"/>
        </w:rPr>
        <w:t>（二）公务接待费较20</w:t>
      </w:r>
      <w:r>
        <w:rPr>
          <w:rFonts w:hint="eastAsia"/>
          <w:color w:val="000000"/>
          <w:sz w:val="32"/>
          <w:szCs w:val="32"/>
          <w:lang w:val="en-US" w:eastAsia="zh-CN"/>
        </w:rPr>
        <w:t>20</w:t>
      </w:r>
      <w:r>
        <w:rPr>
          <w:rFonts w:hint="eastAsia" w:eastAsia="仿宋_GB2312"/>
          <w:color w:val="000000"/>
          <w:sz w:val="32"/>
          <w:szCs w:val="32"/>
        </w:rPr>
        <w:t>年预算</w:t>
      </w:r>
      <w:r>
        <w:rPr>
          <w:rFonts w:hint="eastAsia"/>
          <w:color w:val="000000"/>
          <w:sz w:val="32"/>
          <w:szCs w:val="32"/>
          <w:lang w:val="en-US" w:eastAsia="zh-CN"/>
        </w:rPr>
        <w:t>增加8.51</w:t>
      </w:r>
      <w:r>
        <w:rPr>
          <w:rFonts w:hint="eastAsia" w:eastAsia="仿宋_GB2312"/>
          <w:color w:val="000000"/>
          <w:sz w:val="32"/>
          <w:szCs w:val="32"/>
        </w:rPr>
        <w:t>%。主要用于</w:t>
      </w:r>
      <w:r>
        <w:rPr>
          <w:rFonts w:hint="eastAsia"/>
          <w:color w:val="000000"/>
          <w:sz w:val="32"/>
          <w:szCs w:val="32"/>
          <w:lang w:val="en-US" w:eastAsia="zh-CN"/>
        </w:rPr>
        <w:t>上级单位</w:t>
      </w:r>
      <w:r>
        <w:rPr>
          <w:rFonts w:hint="eastAsia" w:eastAsia="仿宋_GB2312"/>
          <w:color w:val="000000"/>
          <w:sz w:val="32"/>
          <w:szCs w:val="32"/>
        </w:rPr>
        <w:t>检查、指导工作、考察调研、交流学习等公务活动接待；</w:t>
      </w:r>
      <w:r>
        <w:rPr>
          <w:rFonts w:hint="eastAsia"/>
          <w:color w:val="000000"/>
          <w:sz w:val="32"/>
          <w:szCs w:val="32"/>
          <w:lang w:val="en-US" w:eastAsia="zh-CN"/>
        </w:rPr>
        <w:t>增加</w:t>
      </w:r>
      <w:r>
        <w:rPr>
          <w:rFonts w:hint="eastAsia" w:eastAsia="仿宋_GB2312"/>
          <w:color w:val="000000"/>
          <w:sz w:val="32"/>
          <w:szCs w:val="32"/>
        </w:rPr>
        <w:t>的原因是</w:t>
      </w:r>
      <w:r>
        <w:rPr>
          <w:rFonts w:hint="eastAsia"/>
          <w:color w:val="000000"/>
          <w:sz w:val="32"/>
          <w:szCs w:val="32"/>
          <w:lang w:val="en-US" w:eastAsia="zh-CN"/>
        </w:rPr>
        <w:t>2021年上级单位检查、指导工作活动增加</w:t>
      </w:r>
      <w:r>
        <w:rPr>
          <w:rFonts w:hint="eastAsia" w:eastAsia="仿宋_GB2312"/>
          <w:color w:val="000000"/>
          <w:sz w:val="32"/>
          <w:szCs w:val="32"/>
        </w:rPr>
        <w:t>。</w:t>
      </w:r>
    </w:p>
    <w:p>
      <w:pPr>
        <w:pStyle w:val="2"/>
        <w:adjustRightInd w:val="0"/>
        <w:snapToGrid w:val="0"/>
        <w:spacing w:before="72" w:line="560" w:lineRule="exact"/>
        <w:ind w:firstLine="640" w:firstLineChars="200"/>
        <w:rPr>
          <w:rFonts w:hint="eastAsia" w:eastAsia="仿宋_GB2312"/>
          <w:color w:val="000000"/>
          <w:sz w:val="32"/>
          <w:szCs w:val="32"/>
        </w:rPr>
      </w:pPr>
      <w:r>
        <w:rPr>
          <w:rFonts w:hint="eastAsia" w:eastAsia="仿宋_GB2312"/>
          <w:color w:val="000000"/>
          <w:sz w:val="32"/>
          <w:szCs w:val="32"/>
        </w:rPr>
        <w:t>（三）公务用车购置及运行维护费与20</w:t>
      </w:r>
      <w:r>
        <w:rPr>
          <w:rFonts w:hint="eastAsia"/>
          <w:color w:val="000000"/>
          <w:sz w:val="32"/>
          <w:szCs w:val="32"/>
          <w:lang w:val="en-US" w:eastAsia="zh-CN"/>
        </w:rPr>
        <w:t>21</w:t>
      </w:r>
      <w:r>
        <w:rPr>
          <w:rFonts w:hint="eastAsia" w:eastAsia="仿宋_GB2312"/>
          <w:color w:val="000000"/>
          <w:sz w:val="32"/>
          <w:szCs w:val="32"/>
        </w:rPr>
        <w:t>年预算</w:t>
      </w:r>
      <w:r>
        <w:rPr>
          <w:rFonts w:hint="eastAsia"/>
          <w:color w:val="000000"/>
          <w:sz w:val="32"/>
          <w:szCs w:val="32"/>
          <w:lang w:val="en-US" w:eastAsia="zh-CN"/>
        </w:rPr>
        <w:t>相比，增加0.33</w:t>
      </w:r>
      <w:r>
        <w:rPr>
          <w:rFonts w:hint="eastAsia" w:eastAsia="仿宋_GB2312"/>
          <w:color w:val="000000"/>
          <w:sz w:val="32"/>
          <w:szCs w:val="32"/>
        </w:rPr>
        <w:t>%</w:t>
      </w:r>
      <w:r>
        <w:rPr>
          <w:rFonts w:hint="eastAsia"/>
          <w:color w:val="000000"/>
          <w:sz w:val="32"/>
          <w:szCs w:val="32"/>
          <w:lang w:eastAsia="zh-CN"/>
        </w:rPr>
        <w:t>，</w:t>
      </w:r>
      <w:r>
        <w:rPr>
          <w:rFonts w:hint="eastAsia"/>
          <w:color w:val="000000"/>
          <w:sz w:val="32"/>
          <w:szCs w:val="32"/>
          <w:lang w:val="en-US" w:eastAsia="zh-CN"/>
        </w:rPr>
        <w:t>主要原因是油价的上升，公务运行用车数量的增加</w:t>
      </w:r>
      <w:r>
        <w:rPr>
          <w:rFonts w:hint="eastAsia" w:eastAsia="仿宋_GB2312"/>
          <w:color w:val="000000"/>
          <w:sz w:val="32"/>
          <w:szCs w:val="32"/>
        </w:rPr>
        <w:t>。</w:t>
      </w:r>
    </w:p>
    <w:p>
      <w:pPr>
        <w:pStyle w:val="2"/>
        <w:adjustRightInd w:val="0"/>
        <w:snapToGrid w:val="0"/>
        <w:spacing w:before="72" w:line="560" w:lineRule="exact"/>
        <w:ind w:firstLine="640" w:firstLineChars="200"/>
        <w:rPr>
          <w:rFonts w:hint="eastAsia" w:eastAsia="仿宋_GB2312"/>
          <w:color w:val="000000"/>
          <w:sz w:val="32"/>
          <w:szCs w:val="32"/>
        </w:rPr>
      </w:pPr>
      <w:r>
        <w:rPr>
          <w:rFonts w:hint="eastAsia" w:eastAsia="仿宋_GB2312"/>
          <w:color w:val="000000"/>
          <w:sz w:val="32"/>
          <w:szCs w:val="32"/>
        </w:rPr>
        <w:t xml:space="preserve">单位现有公务用车 </w:t>
      </w:r>
      <w:r>
        <w:rPr>
          <w:rFonts w:hint="eastAsia"/>
          <w:color w:val="000000"/>
          <w:sz w:val="32"/>
          <w:szCs w:val="32"/>
          <w:lang w:val="en-US" w:eastAsia="zh-CN"/>
        </w:rPr>
        <w:t>7</w:t>
      </w:r>
      <w:r>
        <w:rPr>
          <w:rFonts w:hint="eastAsia" w:eastAsia="仿宋_GB2312"/>
          <w:color w:val="000000"/>
          <w:sz w:val="32"/>
          <w:szCs w:val="32"/>
        </w:rPr>
        <w:t>辆。</w:t>
      </w:r>
    </w:p>
    <w:p>
      <w:pPr>
        <w:pStyle w:val="2"/>
        <w:adjustRightInd w:val="0"/>
        <w:snapToGrid w:val="0"/>
        <w:spacing w:before="72" w:line="560" w:lineRule="exact"/>
        <w:ind w:firstLine="640" w:firstLineChars="200"/>
        <w:rPr>
          <w:rFonts w:ascii="Times New Roman" w:eastAsia="楷体_GB2312"/>
          <w:b/>
          <w:color w:val="000000"/>
          <w:kern w:val="2"/>
          <w:sz w:val="32"/>
          <w:szCs w:val="32"/>
        </w:rPr>
      </w:pPr>
      <w:r>
        <w:rPr>
          <w:rFonts w:hint="eastAsia" w:eastAsia="仿宋_GB2312"/>
          <w:color w:val="000000"/>
          <w:sz w:val="32"/>
          <w:szCs w:val="32"/>
        </w:rPr>
        <w:t>202</w:t>
      </w:r>
      <w:r>
        <w:rPr>
          <w:rFonts w:hint="eastAsia"/>
          <w:color w:val="000000"/>
          <w:sz w:val="32"/>
          <w:szCs w:val="32"/>
          <w:lang w:val="en-US" w:eastAsia="zh-CN"/>
        </w:rPr>
        <w:t>1</w:t>
      </w:r>
      <w:r>
        <w:rPr>
          <w:rFonts w:hint="eastAsia" w:eastAsia="仿宋_GB2312"/>
          <w:color w:val="000000"/>
          <w:sz w:val="32"/>
          <w:szCs w:val="32"/>
        </w:rPr>
        <w:t>年</w:t>
      </w:r>
      <w:r>
        <w:rPr>
          <w:rFonts w:hint="eastAsia"/>
          <w:color w:val="000000"/>
          <w:sz w:val="32"/>
          <w:szCs w:val="32"/>
          <w:lang w:eastAsia="zh-CN"/>
        </w:rPr>
        <w:t>单位</w:t>
      </w:r>
      <w:r>
        <w:rPr>
          <w:rFonts w:hint="eastAsia" w:eastAsia="仿宋_GB2312"/>
          <w:color w:val="000000"/>
          <w:sz w:val="32"/>
          <w:szCs w:val="32"/>
        </w:rPr>
        <w:t>预算未安排公车购置费。</w:t>
      </w:r>
      <w:r>
        <w:rPr>
          <w:rFonts w:hint="eastAsia" w:ascii="Times New Roman" w:eastAsia="楷体_GB2312"/>
          <w:b/>
          <w:color w:val="000000"/>
          <w:kern w:val="2"/>
          <w:sz w:val="32"/>
          <w:szCs w:val="32"/>
        </w:rPr>
        <w:t>　</w:t>
      </w:r>
    </w:p>
    <w:p>
      <w:pPr>
        <w:pStyle w:val="2"/>
        <w:adjustRightInd w:val="0"/>
        <w:snapToGrid w:val="0"/>
        <w:spacing w:before="72" w:line="520" w:lineRule="exact"/>
        <w:ind w:firstLine="643" w:firstLineChars="200"/>
        <w:rPr>
          <w:rFonts w:hint="eastAsia" w:ascii="黑体" w:eastAsia="黑体"/>
          <w:b/>
          <w:bCs/>
          <w:color w:val="000000"/>
          <w:sz w:val="32"/>
          <w:szCs w:val="32"/>
        </w:rPr>
      </w:pPr>
      <w:r>
        <w:rPr>
          <w:rFonts w:hint="eastAsia" w:ascii="黑体" w:eastAsia="黑体"/>
          <w:b/>
          <w:bCs/>
          <w:color w:val="000000"/>
          <w:sz w:val="32"/>
          <w:szCs w:val="32"/>
          <w:lang w:val="en-US" w:eastAsia="zh-CN"/>
        </w:rPr>
        <w:t>八</w:t>
      </w:r>
      <w:r>
        <w:rPr>
          <w:rFonts w:hint="eastAsia" w:ascii="黑体" w:eastAsia="黑体"/>
          <w:b/>
          <w:bCs/>
          <w:color w:val="000000"/>
          <w:sz w:val="32"/>
          <w:szCs w:val="32"/>
        </w:rPr>
        <w:t>、政府性基金预算支出情况说明</w:t>
      </w:r>
    </w:p>
    <w:p>
      <w:pPr>
        <w:pStyle w:val="2"/>
        <w:adjustRightInd w:val="0"/>
        <w:snapToGrid w:val="0"/>
        <w:spacing w:before="72" w:line="560" w:lineRule="exact"/>
        <w:ind w:firstLine="640" w:firstLineChars="200"/>
        <w:rPr>
          <w:rFonts w:hint="eastAsia"/>
          <w:sz w:val="32"/>
          <w:szCs w:val="32"/>
        </w:rPr>
      </w:pPr>
      <w:r>
        <w:rPr>
          <w:rFonts w:hint="eastAsia"/>
          <w:sz w:val="32"/>
          <w:szCs w:val="32"/>
          <w:lang w:eastAsia="zh-CN"/>
        </w:rPr>
        <w:t>平昌县人民检察院</w:t>
      </w:r>
      <w:r>
        <w:rPr>
          <w:rFonts w:hint="eastAsia"/>
          <w:sz w:val="32"/>
          <w:szCs w:val="32"/>
        </w:rPr>
        <w:t>20</w:t>
      </w:r>
      <w:r>
        <w:rPr>
          <w:rFonts w:hint="eastAsia"/>
          <w:sz w:val="32"/>
          <w:szCs w:val="32"/>
          <w:lang w:val="en-US" w:eastAsia="zh-CN"/>
        </w:rPr>
        <w:t>21</w:t>
      </w:r>
      <w:r>
        <w:rPr>
          <w:rFonts w:hint="eastAsia"/>
          <w:sz w:val="32"/>
          <w:szCs w:val="32"/>
        </w:rPr>
        <w:t>年</w:t>
      </w:r>
      <w:r>
        <w:rPr>
          <w:rFonts w:hint="eastAsia" w:ascii="Times New Roman"/>
          <w:color w:val="000000"/>
          <w:kern w:val="2"/>
          <w:sz w:val="32"/>
          <w:szCs w:val="32"/>
        </w:rPr>
        <w:t>没有使用</w:t>
      </w:r>
      <w:r>
        <w:rPr>
          <w:rFonts w:hint="eastAsia"/>
          <w:sz w:val="32"/>
          <w:szCs w:val="32"/>
        </w:rPr>
        <w:t>政府性基金预算拨款安排的支出</w:t>
      </w:r>
      <w:r>
        <w:rPr>
          <w:rFonts w:hint="eastAsia"/>
          <w:sz w:val="32"/>
          <w:szCs w:val="32"/>
          <w:lang w:val="en-US" w:eastAsia="zh-CN"/>
        </w:rPr>
        <w:t>。</w:t>
      </w:r>
    </w:p>
    <w:p>
      <w:pPr>
        <w:pStyle w:val="2"/>
        <w:adjustRightInd w:val="0"/>
        <w:snapToGrid w:val="0"/>
        <w:spacing w:before="72" w:line="520" w:lineRule="exact"/>
        <w:ind w:firstLine="643" w:firstLineChars="200"/>
        <w:rPr>
          <w:rFonts w:hint="eastAsia" w:ascii="黑体" w:eastAsia="黑体"/>
          <w:b/>
          <w:bCs/>
          <w:color w:val="000000"/>
          <w:sz w:val="32"/>
          <w:szCs w:val="32"/>
          <w:lang w:val="en-US" w:eastAsia="zh-CN"/>
        </w:rPr>
      </w:pPr>
      <w:r>
        <w:rPr>
          <w:rFonts w:hint="eastAsia" w:ascii="黑体" w:eastAsia="黑体"/>
          <w:b/>
          <w:bCs/>
          <w:color w:val="000000"/>
          <w:sz w:val="32"/>
          <w:szCs w:val="32"/>
          <w:lang w:val="en-US" w:eastAsia="zh-CN"/>
        </w:rPr>
        <w:t>九、国有资本经营预算支出情况说明</w:t>
      </w:r>
    </w:p>
    <w:p>
      <w:pPr>
        <w:pStyle w:val="2"/>
        <w:numPr>
          <w:ilvl w:val="0"/>
          <w:numId w:val="0"/>
        </w:numPr>
        <w:adjustRightInd w:val="0"/>
        <w:snapToGrid w:val="0"/>
        <w:spacing w:before="72" w:line="560" w:lineRule="exact"/>
        <w:rPr>
          <w:rFonts w:hint="default" w:ascii="Times New Roman" w:cs="Times New Roman"/>
          <w:color w:val="000000"/>
          <w:kern w:val="2"/>
          <w:sz w:val="32"/>
          <w:szCs w:val="32"/>
          <w:lang w:val="en-US" w:eastAsia="zh-CN"/>
        </w:rPr>
      </w:pPr>
      <w:r>
        <w:rPr>
          <w:rFonts w:hint="eastAsia" w:ascii="Times New Roman" w:hAnsi="黑体" w:eastAsia="黑体"/>
          <w:bCs/>
          <w:color w:val="000000"/>
          <w:sz w:val="32"/>
          <w:szCs w:val="32"/>
          <w:lang w:val="en-US" w:eastAsia="zh-CN"/>
        </w:rPr>
        <w:t xml:space="preserve">   </w:t>
      </w:r>
      <w:r>
        <w:rPr>
          <w:rFonts w:hint="eastAsia" w:ascii="Times New Roman" w:cs="Times New Roman"/>
          <w:color w:val="000000"/>
          <w:kern w:val="2"/>
          <w:sz w:val="32"/>
          <w:szCs w:val="32"/>
          <w:lang w:val="en-US" w:eastAsia="zh-CN"/>
        </w:rPr>
        <w:t>平昌县人检察院</w:t>
      </w:r>
      <w:r>
        <w:rPr>
          <w:rFonts w:hint="eastAsia" w:ascii="Times New Roman" w:cs="Times New Roman"/>
          <w:color w:val="000000"/>
          <w:kern w:val="2"/>
          <w:sz w:val="32"/>
          <w:szCs w:val="32"/>
        </w:rPr>
        <w:t>202</w:t>
      </w:r>
      <w:r>
        <w:rPr>
          <w:rFonts w:hint="eastAsia" w:ascii="Times New Roman" w:cs="Times New Roman"/>
          <w:color w:val="000000"/>
          <w:kern w:val="2"/>
          <w:sz w:val="32"/>
          <w:szCs w:val="32"/>
          <w:lang w:val="en-US" w:eastAsia="zh-CN"/>
        </w:rPr>
        <w:t>1</w:t>
      </w:r>
      <w:r>
        <w:rPr>
          <w:rFonts w:hint="eastAsia" w:ascii="Times New Roman" w:cs="Times New Roman"/>
          <w:color w:val="000000"/>
          <w:kern w:val="2"/>
          <w:sz w:val="32"/>
          <w:szCs w:val="32"/>
        </w:rPr>
        <w:t>年没有使用国有资本经营预算拨款安排的支出。</w:t>
      </w:r>
    </w:p>
    <w:p>
      <w:pPr>
        <w:pStyle w:val="2"/>
        <w:adjustRightInd w:val="0"/>
        <w:snapToGrid w:val="0"/>
        <w:spacing w:before="72" w:line="520" w:lineRule="exact"/>
        <w:ind w:firstLine="643" w:firstLineChars="200"/>
        <w:rPr>
          <w:rFonts w:hint="eastAsia" w:ascii="黑体" w:eastAsia="黑体"/>
          <w:b/>
          <w:bCs/>
          <w:color w:val="000000"/>
          <w:sz w:val="32"/>
          <w:szCs w:val="32"/>
        </w:rPr>
      </w:pPr>
      <w:r>
        <w:rPr>
          <w:rFonts w:hint="eastAsia" w:ascii="黑体" w:eastAsia="黑体"/>
          <w:b/>
          <w:bCs/>
          <w:color w:val="000000"/>
          <w:sz w:val="32"/>
          <w:szCs w:val="32"/>
          <w:lang w:val="en-US" w:eastAsia="zh-CN"/>
        </w:rPr>
        <w:t>十</w:t>
      </w:r>
      <w:r>
        <w:rPr>
          <w:rFonts w:hint="eastAsia" w:ascii="黑体" w:eastAsia="黑体"/>
          <w:b/>
          <w:bCs/>
          <w:color w:val="000000"/>
          <w:sz w:val="32"/>
          <w:szCs w:val="32"/>
        </w:rPr>
        <w:t>、其他重要事项的情况说明</w:t>
      </w:r>
    </w:p>
    <w:p>
      <w:pPr>
        <w:pStyle w:val="2"/>
        <w:adjustRightInd w:val="0"/>
        <w:snapToGrid w:val="0"/>
        <w:spacing w:before="72" w:line="560" w:lineRule="exact"/>
        <w:ind w:firstLine="472" w:firstLineChars="147"/>
        <w:rPr>
          <w:rFonts w:hint="eastAsia" w:ascii="Times New Roman" w:eastAsia="楷体_GB2312"/>
          <w:b/>
          <w:kern w:val="2"/>
          <w:sz w:val="32"/>
          <w:szCs w:val="32"/>
        </w:rPr>
      </w:pPr>
      <w:r>
        <w:rPr>
          <w:rFonts w:hint="eastAsia" w:ascii="Times New Roman" w:eastAsia="楷体_GB2312"/>
          <w:b/>
          <w:kern w:val="2"/>
          <w:sz w:val="32"/>
          <w:szCs w:val="32"/>
        </w:rPr>
        <w:t>（</w:t>
      </w:r>
      <w:r>
        <w:rPr>
          <w:rFonts w:hint="eastAsia" w:ascii="Times New Roman" w:eastAsia="楷体_GB2312"/>
          <w:b/>
          <w:kern w:val="2"/>
          <w:sz w:val="32"/>
          <w:szCs w:val="32"/>
          <w:lang w:val="en-US" w:eastAsia="zh-CN"/>
        </w:rPr>
        <w:t>一</w:t>
      </w:r>
      <w:r>
        <w:rPr>
          <w:rFonts w:hint="eastAsia" w:ascii="Times New Roman" w:eastAsia="楷体_GB2312"/>
          <w:b/>
          <w:kern w:val="2"/>
          <w:sz w:val="32"/>
          <w:szCs w:val="32"/>
        </w:rPr>
        <w:t>）机关运行经费安排情况</w:t>
      </w:r>
    </w:p>
    <w:p>
      <w:pPr>
        <w:pStyle w:val="2"/>
        <w:adjustRightInd w:val="0"/>
        <w:snapToGrid w:val="0"/>
        <w:spacing w:before="72" w:line="560" w:lineRule="exact"/>
        <w:ind w:firstLine="790" w:firstLineChars="247"/>
        <w:rPr>
          <w:rFonts w:ascii="Times New Roman" w:eastAsia="楷体_GB2312"/>
          <w:b/>
          <w:color w:val="000000"/>
          <w:kern w:val="2"/>
          <w:sz w:val="32"/>
          <w:szCs w:val="32"/>
        </w:rPr>
      </w:pPr>
      <w:r>
        <w:rPr>
          <w:rFonts w:hint="eastAsia" w:eastAsia="仿宋_GB2312"/>
          <w:sz w:val="32"/>
          <w:szCs w:val="32"/>
        </w:rPr>
        <w:t>202</w:t>
      </w:r>
      <w:r>
        <w:rPr>
          <w:rFonts w:hint="eastAsia"/>
          <w:sz w:val="32"/>
          <w:szCs w:val="32"/>
          <w:lang w:val="en-US" w:eastAsia="zh-CN"/>
        </w:rPr>
        <w:t>1</w:t>
      </w:r>
      <w:r>
        <w:rPr>
          <w:rFonts w:hint="eastAsia" w:eastAsia="仿宋_GB2312"/>
          <w:sz w:val="32"/>
          <w:szCs w:val="32"/>
        </w:rPr>
        <w:t>年</w:t>
      </w:r>
      <w:r>
        <w:rPr>
          <w:rFonts w:hint="eastAsia"/>
          <w:sz w:val="32"/>
          <w:szCs w:val="32"/>
          <w:lang w:eastAsia="zh-CN"/>
        </w:rPr>
        <w:t>，平昌县人民检察院</w:t>
      </w:r>
      <w:r>
        <w:rPr>
          <w:rFonts w:hint="eastAsia" w:eastAsia="仿宋_GB2312"/>
          <w:sz w:val="32"/>
          <w:szCs w:val="32"/>
        </w:rPr>
        <w:t>的机关运行经费财政拨款预算为</w:t>
      </w:r>
      <w:r>
        <w:rPr>
          <w:rFonts w:hint="eastAsia"/>
          <w:sz w:val="32"/>
          <w:szCs w:val="32"/>
          <w:lang w:val="en-US" w:eastAsia="zh-CN"/>
        </w:rPr>
        <w:t>149.67</w:t>
      </w:r>
      <w:r>
        <w:rPr>
          <w:rFonts w:hint="eastAsia" w:eastAsia="仿宋_GB2312"/>
          <w:sz w:val="32"/>
          <w:szCs w:val="32"/>
        </w:rPr>
        <w:t>万元，比20</w:t>
      </w:r>
      <w:r>
        <w:rPr>
          <w:rFonts w:hint="eastAsia"/>
          <w:sz w:val="32"/>
          <w:szCs w:val="32"/>
          <w:lang w:val="en-US" w:eastAsia="zh-CN"/>
        </w:rPr>
        <w:t>20</w:t>
      </w:r>
      <w:r>
        <w:rPr>
          <w:rFonts w:hint="eastAsia" w:eastAsia="仿宋_GB2312"/>
          <w:sz w:val="32"/>
          <w:szCs w:val="32"/>
        </w:rPr>
        <w:t>年减少</w:t>
      </w:r>
      <w:r>
        <w:rPr>
          <w:rFonts w:hint="eastAsia"/>
          <w:sz w:val="32"/>
          <w:szCs w:val="32"/>
          <w:lang w:val="en-US" w:eastAsia="zh-CN"/>
        </w:rPr>
        <w:t>6.32</w:t>
      </w:r>
      <w:r>
        <w:rPr>
          <w:rFonts w:hint="eastAsia" w:eastAsia="仿宋_GB2312"/>
          <w:sz w:val="32"/>
          <w:szCs w:val="32"/>
        </w:rPr>
        <w:t>万元，减少</w:t>
      </w:r>
      <w:r>
        <w:rPr>
          <w:rFonts w:hint="eastAsia"/>
          <w:sz w:val="32"/>
          <w:szCs w:val="32"/>
          <w:lang w:val="en-US" w:eastAsia="zh-CN"/>
        </w:rPr>
        <w:t>4.22</w:t>
      </w:r>
      <w:r>
        <w:rPr>
          <w:rFonts w:hint="eastAsia" w:eastAsia="仿宋_GB2312"/>
          <w:sz w:val="32"/>
          <w:szCs w:val="32"/>
        </w:rPr>
        <w:t>%，主要原因：</w:t>
      </w:r>
      <w:r>
        <w:rPr>
          <w:rFonts w:hint="eastAsia"/>
          <w:sz w:val="32"/>
          <w:szCs w:val="32"/>
          <w:lang w:eastAsia="zh-CN"/>
        </w:rPr>
        <w:t>根据中央八项规定，人员经费人均的压缩</w:t>
      </w:r>
      <w:r>
        <w:rPr>
          <w:rFonts w:hint="eastAsia"/>
          <w:sz w:val="32"/>
          <w:szCs w:val="32"/>
          <w:lang w:val="en-US" w:eastAsia="zh-CN"/>
        </w:rPr>
        <w:t>5%</w:t>
      </w:r>
      <w:r>
        <w:rPr>
          <w:rFonts w:hint="eastAsia" w:eastAsia="仿宋_GB2312"/>
          <w:sz w:val="32"/>
          <w:szCs w:val="32"/>
        </w:rPr>
        <w:t>。</w:t>
      </w:r>
    </w:p>
    <w:p>
      <w:pPr>
        <w:pStyle w:val="2"/>
        <w:adjustRightInd w:val="0"/>
        <w:snapToGrid w:val="0"/>
        <w:spacing w:before="72" w:line="560" w:lineRule="exact"/>
        <w:ind w:firstLine="472" w:firstLineChars="147"/>
        <w:rPr>
          <w:rFonts w:hint="eastAsia" w:ascii="Times New Roman" w:eastAsia="楷体_GB2312"/>
          <w:b/>
          <w:color w:val="000000"/>
          <w:kern w:val="2"/>
          <w:sz w:val="32"/>
          <w:szCs w:val="32"/>
        </w:rPr>
      </w:pPr>
      <w:r>
        <w:rPr>
          <w:rFonts w:ascii="Times New Roman" w:eastAsia="楷体_GB2312"/>
          <w:b/>
          <w:color w:val="000000"/>
          <w:kern w:val="2"/>
          <w:sz w:val="32"/>
          <w:szCs w:val="32"/>
        </w:rPr>
        <w:t>（</w:t>
      </w:r>
      <w:r>
        <w:rPr>
          <w:rFonts w:hint="eastAsia" w:ascii="Times New Roman" w:eastAsia="楷体_GB2312"/>
          <w:b/>
          <w:color w:val="000000"/>
          <w:kern w:val="2"/>
          <w:sz w:val="32"/>
          <w:szCs w:val="32"/>
          <w:lang w:val="en-US" w:eastAsia="zh-CN"/>
        </w:rPr>
        <w:t>二</w:t>
      </w:r>
      <w:r>
        <w:rPr>
          <w:rFonts w:ascii="Times New Roman" w:eastAsia="楷体_GB2312"/>
          <w:b/>
          <w:color w:val="000000"/>
          <w:kern w:val="2"/>
          <w:sz w:val="32"/>
          <w:szCs w:val="32"/>
        </w:rPr>
        <w:t>）政府采购</w:t>
      </w:r>
      <w:r>
        <w:rPr>
          <w:rFonts w:hint="eastAsia" w:ascii="Times New Roman" w:eastAsia="楷体_GB2312"/>
          <w:b/>
          <w:color w:val="000000"/>
          <w:kern w:val="2"/>
          <w:sz w:val="32"/>
          <w:szCs w:val="32"/>
        </w:rPr>
        <w:t>计划</w:t>
      </w:r>
      <w:r>
        <w:rPr>
          <w:rFonts w:ascii="Times New Roman" w:eastAsia="楷体_GB2312"/>
          <w:b/>
          <w:color w:val="000000"/>
          <w:kern w:val="2"/>
          <w:sz w:val="32"/>
          <w:szCs w:val="32"/>
        </w:rPr>
        <w:t>情况</w:t>
      </w:r>
    </w:p>
    <w:p>
      <w:pPr>
        <w:spacing w:line="560" w:lineRule="exact"/>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olor w:val="000000"/>
          <w:kern w:val="2"/>
          <w:sz w:val="32"/>
          <w:szCs w:val="32"/>
          <w:lang w:val="en-US" w:eastAsia="zh-CN" w:bidi="ar-SA"/>
        </w:rPr>
        <w:t>202</w:t>
      </w:r>
      <w:r>
        <w:rPr>
          <w:rFonts w:hint="eastAsia" w:eastAsia="仿宋_GB2312"/>
          <w:color w:val="000000"/>
          <w:kern w:val="2"/>
          <w:sz w:val="32"/>
          <w:szCs w:val="32"/>
          <w:lang w:val="en-US" w:eastAsia="zh-CN" w:bidi="ar-SA"/>
        </w:rPr>
        <w:t>1</w:t>
      </w:r>
      <w:r>
        <w:rPr>
          <w:rFonts w:hint="eastAsia" w:ascii="Times New Roman" w:hAnsi="Times New Roman" w:eastAsia="仿宋_GB2312"/>
          <w:color w:val="000000"/>
          <w:kern w:val="2"/>
          <w:sz w:val="32"/>
          <w:szCs w:val="32"/>
          <w:lang w:val="en-US" w:eastAsia="zh-CN" w:bidi="ar-SA"/>
        </w:rPr>
        <w:t>年度，</w:t>
      </w:r>
      <w:r>
        <w:rPr>
          <w:rFonts w:hint="eastAsia" w:eastAsia="仿宋_GB2312"/>
          <w:color w:val="000000"/>
          <w:kern w:val="2"/>
          <w:sz w:val="32"/>
          <w:szCs w:val="32"/>
          <w:lang w:val="en-US" w:eastAsia="zh-CN" w:bidi="ar-SA"/>
        </w:rPr>
        <w:t>平昌县人民检察院</w:t>
      </w:r>
      <w:r>
        <w:rPr>
          <w:rFonts w:hint="eastAsia" w:ascii="Times New Roman" w:hAnsi="Times New Roman" w:eastAsia="仿宋_GB2312"/>
          <w:color w:val="000000"/>
          <w:kern w:val="2"/>
          <w:sz w:val="32"/>
          <w:szCs w:val="32"/>
          <w:lang w:val="en-US" w:eastAsia="zh-CN" w:bidi="ar-SA"/>
        </w:rPr>
        <w:t>政府采购计划预算</w:t>
      </w:r>
      <w:r>
        <w:rPr>
          <w:rFonts w:hint="eastAsia" w:ascii="Times New Roman" w:hAnsi="Times New Roman" w:eastAsia="仿宋_GB2312" w:cs="Times New Roman"/>
          <w:color w:val="000000"/>
          <w:kern w:val="2"/>
          <w:sz w:val="32"/>
          <w:szCs w:val="32"/>
          <w:lang w:val="en-US" w:eastAsia="zh-CN" w:bidi="ar-SA"/>
        </w:rPr>
        <w:t>总额37.25万元，主要用于办公用品、打印、复印机的采购等。</w:t>
      </w:r>
    </w:p>
    <w:p>
      <w:pPr>
        <w:pStyle w:val="2"/>
        <w:adjustRightInd w:val="0"/>
        <w:snapToGrid w:val="0"/>
        <w:spacing w:before="72" w:line="560" w:lineRule="exact"/>
        <w:ind w:firstLine="472" w:firstLineChars="147"/>
        <w:rPr>
          <w:rFonts w:hint="eastAsia" w:ascii="Times New Roman"/>
          <w:color w:val="000000"/>
          <w:kern w:val="2"/>
          <w:sz w:val="32"/>
          <w:szCs w:val="32"/>
        </w:rPr>
      </w:pPr>
      <w:r>
        <w:rPr>
          <w:rFonts w:ascii="Times New Roman" w:eastAsia="楷体_GB2312"/>
          <w:b/>
          <w:color w:val="000000"/>
          <w:kern w:val="2"/>
          <w:sz w:val="32"/>
          <w:szCs w:val="32"/>
        </w:rPr>
        <w:t>（</w:t>
      </w:r>
      <w:r>
        <w:rPr>
          <w:rFonts w:hint="eastAsia" w:ascii="Times New Roman" w:eastAsia="楷体_GB2312"/>
          <w:b/>
          <w:color w:val="000000"/>
          <w:kern w:val="2"/>
          <w:sz w:val="32"/>
          <w:szCs w:val="32"/>
          <w:lang w:val="en-US" w:eastAsia="zh-CN"/>
        </w:rPr>
        <w:t>三</w:t>
      </w:r>
      <w:r>
        <w:rPr>
          <w:rFonts w:ascii="Times New Roman" w:eastAsia="楷体_GB2312"/>
          <w:b/>
          <w:color w:val="000000"/>
          <w:kern w:val="2"/>
          <w:sz w:val="32"/>
          <w:szCs w:val="32"/>
        </w:rPr>
        <w:t>）国有资产占用情况。</w:t>
      </w:r>
      <w:r>
        <w:rPr>
          <w:rFonts w:ascii="Times New Roman"/>
          <w:color w:val="000000"/>
          <w:kern w:val="2"/>
          <w:sz w:val="32"/>
          <w:szCs w:val="32"/>
        </w:rPr>
        <w:t xml:space="preserve"> </w:t>
      </w:r>
    </w:p>
    <w:p>
      <w:pPr>
        <w:pStyle w:val="2"/>
        <w:adjustRightInd w:val="0"/>
        <w:snapToGrid w:val="0"/>
        <w:spacing w:before="72" w:line="560" w:lineRule="exact"/>
        <w:ind w:firstLine="640" w:firstLineChars="200"/>
        <w:rPr>
          <w:rFonts w:hint="eastAsia" w:eastAsia="仿宋_GB2312"/>
          <w:sz w:val="32"/>
          <w:szCs w:val="32"/>
          <w:lang w:eastAsia="zh-CN"/>
        </w:rPr>
      </w:pPr>
      <w:r>
        <w:rPr>
          <w:rFonts w:hint="eastAsia" w:eastAsia="仿宋_GB2312"/>
          <w:sz w:val="32"/>
          <w:szCs w:val="32"/>
        </w:rPr>
        <w:t>截至20</w:t>
      </w:r>
      <w:r>
        <w:rPr>
          <w:rFonts w:hint="eastAsia"/>
          <w:sz w:val="32"/>
          <w:szCs w:val="32"/>
          <w:lang w:val="en-US" w:eastAsia="zh-CN"/>
        </w:rPr>
        <w:t>20</w:t>
      </w:r>
      <w:r>
        <w:rPr>
          <w:rFonts w:hint="eastAsia" w:eastAsia="仿宋_GB2312"/>
          <w:sz w:val="32"/>
          <w:szCs w:val="32"/>
        </w:rPr>
        <w:t>年底，</w:t>
      </w:r>
      <w:r>
        <w:rPr>
          <w:rFonts w:hint="eastAsia"/>
          <w:sz w:val="32"/>
          <w:szCs w:val="32"/>
          <w:lang w:eastAsia="zh-CN"/>
        </w:rPr>
        <w:t>平昌县人民检察院</w:t>
      </w:r>
      <w:r>
        <w:rPr>
          <w:rFonts w:hint="eastAsia" w:eastAsia="仿宋_GB2312"/>
          <w:sz w:val="32"/>
          <w:szCs w:val="32"/>
        </w:rPr>
        <w:t>预算单位共有车辆</w:t>
      </w:r>
      <w:r>
        <w:rPr>
          <w:rFonts w:hint="eastAsia"/>
          <w:sz w:val="32"/>
          <w:szCs w:val="32"/>
          <w:lang w:val="en-US" w:eastAsia="zh-CN"/>
        </w:rPr>
        <w:t>7</w:t>
      </w:r>
      <w:r>
        <w:rPr>
          <w:rFonts w:hint="eastAsia" w:eastAsia="仿宋_GB2312"/>
          <w:sz w:val="32"/>
          <w:szCs w:val="32"/>
        </w:rPr>
        <w:t>辆。单位价值200万元以上大型设备0台（套）。　　</w:t>
      </w:r>
      <w:r>
        <w:rPr>
          <w:rFonts w:hint="eastAsia" w:eastAsia="仿宋_GB2312"/>
          <w:sz w:val="32"/>
          <w:szCs w:val="32"/>
        </w:rPr>
        <w:br w:type="textWrapping"/>
      </w:r>
      <w:r>
        <w:rPr>
          <w:rFonts w:hint="eastAsia" w:eastAsia="仿宋_GB2312"/>
          <w:sz w:val="32"/>
          <w:szCs w:val="32"/>
        </w:rPr>
        <w:t>　　202</w:t>
      </w:r>
      <w:r>
        <w:rPr>
          <w:rFonts w:hint="eastAsia"/>
          <w:sz w:val="32"/>
          <w:szCs w:val="32"/>
          <w:lang w:val="en-US" w:eastAsia="zh-CN"/>
        </w:rPr>
        <w:t>1</w:t>
      </w:r>
      <w:r>
        <w:rPr>
          <w:rFonts w:hint="eastAsia" w:eastAsia="仿宋_GB2312"/>
          <w:sz w:val="32"/>
          <w:szCs w:val="32"/>
        </w:rPr>
        <w:t>年</w:t>
      </w:r>
      <w:r>
        <w:rPr>
          <w:rFonts w:hint="eastAsia"/>
          <w:sz w:val="32"/>
          <w:szCs w:val="32"/>
          <w:lang w:eastAsia="zh-CN"/>
        </w:rPr>
        <w:t>单位</w:t>
      </w:r>
      <w:r>
        <w:rPr>
          <w:rFonts w:hint="eastAsia" w:eastAsia="仿宋_GB2312"/>
          <w:sz w:val="32"/>
          <w:szCs w:val="32"/>
        </w:rPr>
        <w:t>预算未安排购置大型设备固定资产。</w:t>
      </w:r>
    </w:p>
    <w:p>
      <w:pPr>
        <w:pStyle w:val="9"/>
        <w:spacing w:line="560" w:lineRule="exact"/>
        <w:ind w:firstLine="482" w:firstLineChars="150"/>
        <w:rPr>
          <w:rFonts w:hint="eastAsia" w:ascii="Times New Roman" w:hAnsi="Times New Roman" w:eastAsia="楷体_GB2312" w:cs="Times New Roman"/>
          <w:b/>
          <w:color w:val="auto"/>
          <w:kern w:val="2"/>
          <w:sz w:val="32"/>
          <w:szCs w:val="32"/>
        </w:rPr>
      </w:pPr>
      <w:r>
        <w:rPr>
          <w:rFonts w:hint="eastAsia" w:ascii="Times New Roman" w:hAnsi="Times New Roman" w:eastAsia="楷体_GB2312" w:cs="Times New Roman"/>
          <w:b/>
          <w:color w:val="auto"/>
          <w:kern w:val="2"/>
          <w:sz w:val="32"/>
          <w:szCs w:val="32"/>
        </w:rPr>
        <w:t>（四）绩效目标设置情况</w:t>
      </w:r>
    </w:p>
    <w:p>
      <w:pPr>
        <w:spacing w:line="560" w:lineRule="exact"/>
        <w:ind w:firstLine="640" w:firstLineChars="200"/>
        <w:rPr>
          <w:rFonts w:hint="eastAsia" w:ascii="黑体" w:hAnsi="Times New Roman" w:eastAsia="黑体"/>
          <w:b/>
          <w:bCs/>
          <w:color w:val="000000"/>
          <w:kern w:val="0"/>
          <w:sz w:val="32"/>
          <w:szCs w:val="32"/>
          <w:lang w:val="en-US" w:eastAsia="zh-CN" w:bidi="ar-SA"/>
        </w:rPr>
      </w:pPr>
      <w:r>
        <w:rPr>
          <w:rFonts w:hint="eastAsia" w:ascii="仿宋_GB2312" w:hAnsi="Times New Roman" w:eastAsia="仿宋_GB2312"/>
          <w:kern w:val="0"/>
          <w:sz w:val="32"/>
          <w:szCs w:val="32"/>
          <w:lang w:val="en-US" w:eastAsia="zh-CN" w:bidi="ar-SA"/>
        </w:rPr>
        <w:t>绩效目标是预算编制的前提和基础，202</w:t>
      </w:r>
      <w:r>
        <w:rPr>
          <w:rFonts w:hint="eastAsia" w:ascii="仿宋_GB2312" w:eastAsia="仿宋_GB2312"/>
          <w:kern w:val="0"/>
          <w:sz w:val="32"/>
          <w:szCs w:val="32"/>
          <w:lang w:val="en-US" w:eastAsia="zh-CN" w:bidi="ar-SA"/>
        </w:rPr>
        <w:t>1</w:t>
      </w:r>
      <w:r>
        <w:rPr>
          <w:rFonts w:hint="eastAsia" w:ascii="仿宋_GB2312" w:hAnsi="Times New Roman" w:eastAsia="仿宋_GB2312"/>
          <w:kern w:val="0"/>
          <w:sz w:val="32"/>
          <w:szCs w:val="32"/>
          <w:lang w:val="en-US" w:eastAsia="zh-CN" w:bidi="ar-SA"/>
        </w:rPr>
        <w:t>年</w:t>
      </w:r>
      <w:r>
        <w:rPr>
          <w:rFonts w:hint="eastAsia" w:ascii="仿宋_GB2312" w:eastAsia="仿宋_GB2312"/>
          <w:kern w:val="0"/>
          <w:sz w:val="32"/>
          <w:szCs w:val="32"/>
          <w:lang w:val="en-US" w:eastAsia="zh-CN" w:bidi="ar-SA"/>
        </w:rPr>
        <w:t>平昌县人民检察院</w:t>
      </w:r>
      <w:r>
        <w:rPr>
          <w:rFonts w:hint="eastAsia" w:ascii="仿宋_GB2312" w:hAnsi="Times New Roman" w:eastAsia="仿宋_GB2312"/>
          <w:kern w:val="0"/>
          <w:sz w:val="32"/>
          <w:szCs w:val="32"/>
          <w:lang w:val="en-US" w:eastAsia="zh-CN" w:bidi="ar-SA"/>
        </w:rPr>
        <w:t>编制了</w:t>
      </w:r>
      <w:r>
        <w:rPr>
          <w:rFonts w:hint="eastAsia" w:ascii="仿宋_GB2312" w:eastAsia="仿宋_GB2312"/>
          <w:kern w:val="0"/>
          <w:sz w:val="32"/>
          <w:szCs w:val="32"/>
          <w:lang w:val="en-US" w:eastAsia="zh-CN" w:bidi="ar-SA"/>
        </w:rPr>
        <w:t>单位</w:t>
      </w:r>
      <w:r>
        <w:rPr>
          <w:rFonts w:hint="eastAsia" w:ascii="仿宋_GB2312" w:hAnsi="Times New Roman" w:eastAsia="仿宋_GB2312"/>
          <w:kern w:val="0"/>
          <w:sz w:val="32"/>
          <w:szCs w:val="32"/>
          <w:lang w:val="en-US" w:eastAsia="zh-CN" w:bidi="ar-SA"/>
        </w:rPr>
        <w:t>整体绩效目标，同时本级专项项目按要求编制了绩效目标,从项目完成、项目效益、满意度等方面设置了绩效指标，综合反映项目预期完成的数量、成本、时效、质量，预期达到的社会效益、经济效益、可持续影响以及服务对象满意度等情况。</w:t>
      </w:r>
    </w:p>
    <w:p>
      <w:pPr>
        <w:spacing w:line="560" w:lineRule="exact"/>
        <w:ind w:firstLine="469" w:firstLineChars="146"/>
        <w:rPr>
          <w:rFonts w:hint="eastAsia" w:ascii="黑体" w:eastAsia="黑体"/>
          <w:b/>
          <w:bCs/>
          <w:color w:val="000000"/>
          <w:sz w:val="32"/>
          <w:szCs w:val="32"/>
          <w:lang w:val="en-US" w:eastAsia="zh-CN"/>
        </w:rPr>
      </w:pPr>
    </w:p>
    <w:p>
      <w:pPr>
        <w:spacing w:line="560" w:lineRule="exact"/>
        <w:ind w:firstLine="469" w:firstLineChars="146"/>
        <w:rPr>
          <w:rFonts w:hint="eastAsia" w:ascii="黑体" w:eastAsia="黑体"/>
          <w:b/>
          <w:bCs/>
          <w:color w:val="000000"/>
          <w:sz w:val="32"/>
          <w:szCs w:val="32"/>
          <w:lang w:val="en-US" w:eastAsia="zh-CN"/>
        </w:rPr>
      </w:pPr>
    </w:p>
    <w:p>
      <w:pPr>
        <w:numPr>
          <w:ilvl w:val="0"/>
          <w:numId w:val="5"/>
        </w:numPr>
        <w:spacing w:line="560" w:lineRule="exact"/>
        <w:ind w:firstLine="645" w:firstLineChars="146"/>
        <w:jc w:val="center"/>
        <w:rPr>
          <w:rFonts w:hint="eastAsia" w:ascii="方正小标宋简体" w:hAnsi="方正小标宋简体" w:eastAsia="方正小标宋简体" w:cs="方正小标宋简体"/>
          <w:b/>
          <w:bCs/>
          <w:color w:val="000000"/>
          <w:sz w:val="44"/>
          <w:szCs w:val="44"/>
          <w:lang w:val="en-US" w:eastAsia="zh-CN"/>
        </w:rPr>
      </w:pPr>
      <w:r>
        <w:rPr>
          <w:rFonts w:hint="eastAsia" w:ascii="方正小标宋简体" w:hAnsi="方正小标宋简体" w:eastAsia="方正小标宋简体" w:cs="方正小标宋简体"/>
          <w:b/>
          <w:bCs/>
          <w:color w:val="000000"/>
          <w:sz w:val="44"/>
          <w:szCs w:val="44"/>
          <w:lang w:val="en-US" w:eastAsia="zh-CN"/>
        </w:rPr>
        <w:t xml:space="preserve"> 名词解释</w:t>
      </w:r>
    </w:p>
    <w:p>
      <w:pPr>
        <w:numPr>
          <w:ilvl w:val="0"/>
          <w:numId w:val="0"/>
        </w:numPr>
        <w:spacing w:line="560" w:lineRule="exact"/>
        <w:jc w:val="both"/>
        <w:rPr>
          <w:rFonts w:hint="eastAsia" w:ascii="方正小标宋简体" w:hAnsi="方正小标宋简体" w:eastAsia="方正小标宋简体" w:cs="方正小标宋简体"/>
          <w:b/>
          <w:bCs/>
          <w:color w:val="000000"/>
          <w:sz w:val="44"/>
          <w:szCs w:val="44"/>
          <w:lang w:val="en-US" w:eastAsia="zh-CN"/>
        </w:rPr>
      </w:pPr>
    </w:p>
    <w:p>
      <w:pPr>
        <w:pStyle w:val="2"/>
        <w:adjustRightInd w:val="0"/>
        <w:snapToGrid w:val="0"/>
        <w:spacing w:before="72" w:line="560" w:lineRule="exact"/>
        <w:ind w:firstLine="640" w:firstLineChars="200"/>
        <w:rPr>
          <w:rFonts w:hint="eastAsia" w:ascii="仿宋_GB2312" w:hAnsi="Times New Roman" w:eastAsia="仿宋_GB2312"/>
          <w:kern w:val="0"/>
          <w:sz w:val="32"/>
          <w:szCs w:val="32"/>
          <w:lang w:val="en-US" w:eastAsia="zh-CN" w:bidi="ar-SA"/>
        </w:rPr>
      </w:pPr>
      <w:r>
        <w:rPr>
          <w:rFonts w:hint="eastAsia" w:ascii="仿宋_GB2312" w:hAnsi="Times New Roman" w:eastAsia="仿宋_GB2312"/>
          <w:kern w:val="0"/>
          <w:sz w:val="32"/>
          <w:szCs w:val="32"/>
          <w:lang w:val="en-US" w:eastAsia="zh-CN" w:bidi="ar-SA"/>
        </w:rPr>
        <w:t>1.一般公共预算拨款收入：指县级财政当年拨付的资金。</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2.一般公共服务支出（类）事务（款）行政运行（项）:指机关（包括实行公务员管理的事业单位）用于保障机构正常运行、开展日常工作的基本支出。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3.一般公共服务支出（类）事务（款）机关服务（项）: 指机关工勤（包括实行公务员管理的事业单位）用于保障机构正常运行、开展日常工作的基本支出。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4.一般公共服务支出（类）事务（款）事业运行（项）:指事业单位用于保障机构正常运行、开展日常工作的基本支出。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ascii="仿宋_GB2312" w:hAnsi="Times New Roman" w:eastAsia="仿宋_GB2312" w:cs="Times New Roman"/>
          <w:kern w:val="0"/>
          <w:sz w:val="32"/>
          <w:szCs w:val="32"/>
          <w:lang w:val="en-US" w:eastAsia="zh-CN" w:bidi="ar-SA"/>
        </w:rPr>
        <w:t>5.一般公共服务支出（类）纪检监察事务（款）行政运行（项）:反映行政单位（包括实行公务员管理的事业单位）的基本支出。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6.</w:t>
      </w:r>
      <w:r>
        <w:rPr>
          <w:rFonts w:hint="eastAsia" w:ascii="仿宋_GB2312" w:hAnsi="Times New Roman" w:eastAsia="仿宋_GB2312" w:cs="Times New Roman"/>
          <w:kern w:val="0"/>
          <w:sz w:val="32"/>
          <w:szCs w:val="32"/>
          <w:lang w:val="en-US" w:eastAsia="zh-CN" w:bidi="ar-SA"/>
        </w:rPr>
        <w:t>社会保障和就业支出（类）行政事业单位养老支出（款） 机关事业单位基本养老保险缴费支出（项）:指机关事业单位实施养老保险保险制度由单位缴纳的基本养老保险费支出。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7.</w:t>
      </w:r>
      <w:r>
        <w:rPr>
          <w:rFonts w:hint="eastAsia" w:ascii="仿宋_GB2312" w:hAnsi="Times New Roman" w:eastAsia="仿宋_GB2312" w:cs="Times New Roman"/>
          <w:kern w:val="0"/>
          <w:sz w:val="32"/>
          <w:szCs w:val="32"/>
          <w:lang w:val="en-US" w:eastAsia="zh-CN" w:bidi="ar-SA"/>
        </w:rPr>
        <w:t xml:space="preserve"> 社会保障和就业支出（类）行政事业单位养老支出（款）机关事业单位职业年金缴费支出（项）:反应机关事业单位实施养老保险保险制度由单位缴纳的职业年金支出。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8.</w:t>
      </w:r>
      <w:r>
        <w:rPr>
          <w:rFonts w:hint="eastAsia" w:ascii="仿宋_GB2312" w:hAnsi="Times New Roman" w:eastAsia="仿宋_GB2312" w:cs="Times New Roman"/>
          <w:kern w:val="0"/>
          <w:sz w:val="32"/>
          <w:szCs w:val="32"/>
          <w:lang w:val="en-US" w:eastAsia="zh-CN" w:bidi="ar-SA"/>
        </w:rPr>
        <w:t>社会保障和就业支出（类）行政事业单位养老支出（款）其他行政事业单位离退休养老支出（项）:反应其他用于行政事业单位离退休方面的支出。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9.</w:t>
      </w:r>
      <w:r>
        <w:rPr>
          <w:rFonts w:hint="eastAsia" w:ascii="仿宋_GB2312" w:hAnsi="Times New Roman" w:eastAsia="仿宋_GB2312" w:cs="Times New Roman"/>
          <w:kern w:val="0"/>
          <w:sz w:val="32"/>
          <w:szCs w:val="32"/>
          <w:lang w:val="en-US" w:eastAsia="zh-CN" w:bidi="ar-SA"/>
        </w:rPr>
        <w:t>住房保障支出（类）住房改革支出（款）住房公积金（项）:指行政事业单位按人力资源和社会保障部、财政部规定的基本工资和津贴补贴以及规定比例为职工缴纳的住房公积金。</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10.</w:t>
      </w:r>
      <w:r>
        <w:rPr>
          <w:rFonts w:hint="eastAsia" w:ascii="仿宋_GB2312" w:hAnsi="Times New Roman" w:eastAsia="仿宋_GB2312" w:cs="Times New Roman"/>
          <w:kern w:val="0"/>
          <w:sz w:val="32"/>
          <w:szCs w:val="32"/>
          <w:lang w:val="en-US" w:eastAsia="zh-CN" w:bidi="ar-SA"/>
        </w:rPr>
        <w:t>基本支出：指机构编制</w:t>
      </w:r>
      <w:r>
        <w:rPr>
          <w:rFonts w:hint="eastAsia" w:cs="Times New Roman"/>
          <w:kern w:val="0"/>
          <w:sz w:val="32"/>
          <w:szCs w:val="32"/>
          <w:lang w:val="en-US" w:eastAsia="zh-CN" w:bidi="ar-SA"/>
        </w:rPr>
        <w:t>单位</w:t>
      </w:r>
      <w:r>
        <w:rPr>
          <w:rFonts w:hint="eastAsia" w:ascii="仿宋_GB2312" w:hAnsi="Times New Roman" w:eastAsia="仿宋_GB2312" w:cs="Times New Roman"/>
          <w:kern w:val="0"/>
          <w:sz w:val="32"/>
          <w:szCs w:val="32"/>
          <w:lang w:val="en-US" w:eastAsia="zh-CN" w:bidi="ar-SA"/>
        </w:rPr>
        <w:t>（包括实行公务员管理的事业单位登记管理局）为保障机构正常运转、完成日常工作任务而发生的人员支出和公用支出。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11.</w:t>
      </w:r>
      <w:r>
        <w:rPr>
          <w:rFonts w:hint="eastAsia" w:ascii="仿宋_GB2312" w:hAnsi="Times New Roman" w:eastAsia="仿宋_GB2312" w:cs="Times New Roman"/>
          <w:kern w:val="0"/>
          <w:sz w:val="32"/>
          <w:szCs w:val="32"/>
          <w:lang w:val="en-US" w:eastAsia="zh-CN" w:bidi="ar-SA"/>
        </w:rPr>
        <w:t>项目支出：指在基本支出之外为完成特定行政任务和事业发展目标所发生的支出。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12.</w:t>
      </w:r>
      <w:r>
        <w:rPr>
          <w:rFonts w:hint="eastAsia" w:ascii="仿宋_GB2312" w:hAnsi="Times New Roman" w:eastAsia="仿宋_GB2312" w:cs="Times New Roman"/>
          <w:kern w:val="0"/>
          <w:sz w:val="32"/>
          <w:szCs w:val="32"/>
          <w:lang w:val="en-US" w:eastAsia="zh-CN" w:bidi="ar-SA"/>
        </w:rPr>
        <w:t>“三公”经费：纳入县级财政预决算管理的“三公”经费，是指</w:t>
      </w:r>
      <w:r>
        <w:rPr>
          <w:rFonts w:hint="eastAsia" w:cs="Times New Roman"/>
          <w:kern w:val="0"/>
          <w:sz w:val="32"/>
          <w:szCs w:val="32"/>
          <w:lang w:val="en-US" w:eastAsia="zh-CN" w:bidi="ar-SA"/>
        </w:rPr>
        <w:t>单位</w:t>
      </w:r>
      <w:r>
        <w:rPr>
          <w:rFonts w:hint="eastAsia" w:ascii="仿宋_GB2312" w:hAnsi="Times New Roman" w:eastAsia="仿宋_GB2312" w:cs="Times New Roman"/>
          <w:kern w:val="0"/>
          <w:sz w:val="32"/>
          <w:szCs w:val="32"/>
          <w:lang w:val="en-US" w:eastAsia="zh-CN" w:bidi="ar-SA"/>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adjustRightInd w:val="0"/>
        <w:snapToGrid w:val="0"/>
        <w:spacing w:before="72" w:line="560" w:lineRule="exact"/>
        <w:ind w:firstLine="640" w:firstLineChars="200"/>
        <w:rPr>
          <w:rFonts w:hint="eastAsia" w:ascii="仿宋_GB2312"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13.</w:t>
      </w:r>
      <w:r>
        <w:rPr>
          <w:rFonts w:hint="eastAsia" w:ascii="仿宋_GB2312" w:hAnsi="Times New Roman" w:eastAsia="仿宋_GB2312" w:cs="Times New Roman"/>
          <w:kern w:val="0"/>
          <w:sz w:val="32"/>
          <w:szCs w:val="32"/>
          <w:lang w:val="en-US" w:eastAsia="zh-CN" w:bidi="ar-SA"/>
        </w:rPr>
        <w:t>机关运行经费：为保障机构编制</w:t>
      </w:r>
      <w:r>
        <w:rPr>
          <w:rFonts w:hint="eastAsia" w:cs="Times New Roman"/>
          <w:kern w:val="0"/>
          <w:sz w:val="32"/>
          <w:szCs w:val="32"/>
          <w:lang w:val="en-US" w:eastAsia="zh-CN" w:bidi="ar-SA"/>
        </w:rPr>
        <w:t>单位</w:t>
      </w:r>
      <w:r>
        <w:rPr>
          <w:rFonts w:hint="eastAsia" w:ascii="仿宋_GB2312" w:hAnsi="Times New Roman" w:eastAsia="仿宋_GB2312" w:cs="Times New Roman"/>
          <w:kern w:val="0"/>
          <w:sz w:val="32"/>
          <w:szCs w:val="32"/>
          <w:lang w:val="en-US" w:eastAsia="zh-CN" w:bidi="ar-SA"/>
        </w:rPr>
        <w:t>（包括实行公务员管理的事业单位登记管理局）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bidi w:val="0"/>
        <w:rPr>
          <w:rFonts w:hint="eastAsia"/>
          <w:lang w:val="en-US" w:eastAsia="zh-CN"/>
        </w:rPr>
      </w:pPr>
    </w:p>
    <w:p>
      <w:pPr>
        <w:bidi w:val="0"/>
        <w:rPr>
          <w:rFonts w:hint="eastAsia"/>
          <w:lang w:val="en-US" w:eastAsia="zh-CN"/>
        </w:rPr>
      </w:pPr>
    </w:p>
    <w:p>
      <w:pPr>
        <w:bidi w:val="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第三部分：2021年单位预算报表</w:t>
      </w:r>
    </w:p>
    <w:p>
      <w:pPr>
        <w:bidi w:val="0"/>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tabs>
          <w:tab w:val="left" w:pos="69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kern w:val="0"/>
          <w:sz w:val="32"/>
          <w:szCs w:val="32"/>
          <w:lang w:val="en-US" w:eastAsia="zh-CN" w:bidi="ar-SA"/>
        </w:rPr>
      </w:pPr>
      <w:r>
        <w:rPr>
          <w:rFonts w:hint="eastAsia" w:ascii="仿宋_GB2312" w:eastAsia="仿宋_GB2312"/>
          <w:kern w:val="0"/>
          <w:sz w:val="32"/>
          <w:szCs w:val="32"/>
          <w:lang w:val="en-US" w:eastAsia="zh-CN" w:bidi="ar-SA"/>
        </w:rPr>
        <w:t>一、单位</w:t>
      </w:r>
      <w:r>
        <w:rPr>
          <w:rFonts w:hint="eastAsia" w:ascii="仿宋_GB2312" w:hAnsi="Times New Roman" w:eastAsia="仿宋_GB2312"/>
          <w:kern w:val="0"/>
          <w:sz w:val="32"/>
          <w:szCs w:val="32"/>
          <w:lang w:val="en-US" w:eastAsia="zh-CN" w:bidi="ar-SA"/>
        </w:rPr>
        <w:t>收支总表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二、单位</w:t>
      </w:r>
      <w:r>
        <w:rPr>
          <w:rFonts w:hint="eastAsia" w:ascii="仿宋_GB2312" w:hAnsi="Times New Roman" w:eastAsia="仿宋_GB2312"/>
          <w:kern w:val="0"/>
          <w:sz w:val="32"/>
          <w:szCs w:val="32"/>
          <w:lang w:val="en-US" w:eastAsia="zh-CN" w:bidi="ar-SA"/>
        </w:rPr>
        <w:t>收入总表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三、单位</w:t>
      </w:r>
      <w:r>
        <w:rPr>
          <w:rFonts w:hint="eastAsia" w:ascii="仿宋_GB2312" w:hAnsi="Times New Roman" w:eastAsia="仿宋_GB2312"/>
          <w:kern w:val="0"/>
          <w:sz w:val="32"/>
          <w:szCs w:val="32"/>
          <w:lang w:val="en-US" w:eastAsia="zh-CN" w:bidi="ar-SA"/>
        </w:rPr>
        <w:t>支出总表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四、</w:t>
      </w:r>
      <w:r>
        <w:rPr>
          <w:rFonts w:hint="eastAsia" w:ascii="仿宋_GB2312" w:hAnsi="Times New Roman" w:eastAsia="仿宋_GB2312"/>
          <w:kern w:val="0"/>
          <w:sz w:val="32"/>
          <w:szCs w:val="32"/>
          <w:lang w:val="en-US" w:eastAsia="zh-CN" w:bidi="ar-SA"/>
        </w:rPr>
        <w:t>财政拨款收支总表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五、</w:t>
      </w:r>
      <w:r>
        <w:rPr>
          <w:rFonts w:hint="eastAsia" w:ascii="仿宋_GB2312" w:hAnsi="Times New Roman" w:eastAsia="仿宋_GB2312"/>
          <w:kern w:val="0"/>
          <w:sz w:val="32"/>
          <w:szCs w:val="32"/>
          <w:lang w:val="en-US" w:eastAsia="zh-CN" w:bidi="ar-SA"/>
        </w:rPr>
        <w:t>财政拨款支出预算表（政府经济分类科目）</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六、</w:t>
      </w:r>
      <w:r>
        <w:rPr>
          <w:rFonts w:hint="eastAsia" w:ascii="仿宋_GB2312" w:hAnsi="Times New Roman" w:eastAsia="仿宋_GB2312"/>
          <w:kern w:val="0"/>
          <w:sz w:val="32"/>
          <w:szCs w:val="32"/>
          <w:lang w:val="en-US" w:eastAsia="zh-CN" w:bidi="ar-SA"/>
        </w:rPr>
        <w:t>一般公共预算支出表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七、</w:t>
      </w:r>
      <w:r>
        <w:rPr>
          <w:rFonts w:hint="eastAsia" w:ascii="仿宋_GB2312" w:hAnsi="Times New Roman" w:eastAsia="仿宋_GB2312"/>
          <w:kern w:val="0"/>
          <w:sz w:val="32"/>
          <w:szCs w:val="32"/>
          <w:lang w:val="en-US" w:eastAsia="zh-CN" w:bidi="ar-SA"/>
        </w:rPr>
        <w:t>一般公共预算基本支出预算表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八、</w:t>
      </w:r>
      <w:r>
        <w:rPr>
          <w:rFonts w:hint="eastAsia" w:ascii="仿宋_GB2312" w:hAnsi="Times New Roman" w:eastAsia="仿宋_GB2312"/>
          <w:kern w:val="0"/>
          <w:sz w:val="32"/>
          <w:szCs w:val="32"/>
          <w:lang w:val="en-US" w:eastAsia="zh-CN" w:bidi="ar-SA"/>
        </w:rPr>
        <w:t>一般公共预算项目支出预算表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九、</w:t>
      </w:r>
      <w:r>
        <w:rPr>
          <w:rFonts w:hint="eastAsia" w:ascii="仿宋_GB2312" w:hAnsi="Times New Roman" w:eastAsia="仿宋_GB2312"/>
          <w:kern w:val="0"/>
          <w:sz w:val="32"/>
          <w:szCs w:val="32"/>
          <w:lang w:val="en-US" w:eastAsia="zh-CN" w:bidi="ar-SA"/>
        </w:rPr>
        <w:t>一般公共预算“三公”经费支出表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十、</w:t>
      </w:r>
      <w:r>
        <w:rPr>
          <w:rFonts w:hint="eastAsia" w:ascii="仿宋_GB2312" w:hAnsi="Times New Roman" w:eastAsia="仿宋_GB2312"/>
          <w:kern w:val="0"/>
          <w:sz w:val="32"/>
          <w:szCs w:val="32"/>
          <w:lang w:val="en-US" w:eastAsia="zh-CN" w:bidi="ar-SA"/>
        </w:rPr>
        <w:t>政府性基金支出预算表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十一、</w:t>
      </w:r>
      <w:r>
        <w:rPr>
          <w:rFonts w:hint="eastAsia" w:ascii="仿宋_GB2312" w:hAnsi="Times New Roman" w:eastAsia="仿宋_GB2312"/>
          <w:kern w:val="0"/>
          <w:sz w:val="32"/>
          <w:szCs w:val="32"/>
          <w:lang w:val="en-US" w:eastAsia="zh-CN" w:bidi="ar-SA"/>
        </w:rPr>
        <w:t>政府性基金预算“三公”经费支出表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十二、</w:t>
      </w:r>
      <w:r>
        <w:rPr>
          <w:rFonts w:hint="eastAsia" w:ascii="仿宋_GB2312" w:hAnsi="Times New Roman" w:eastAsia="仿宋_GB2312"/>
          <w:kern w:val="0"/>
          <w:sz w:val="32"/>
          <w:szCs w:val="32"/>
          <w:lang w:val="en-US" w:eastAsia="zh-CN" w:bidi="ar-SA"/>
        </w:rPr>
        <w:t>国有资本经营支出预算表</w:t>
      </w:r>
      <w:r>
        <w:rPr>
          <w:rFonts w:hint="eastAsia" w:ascii="仿宋_GB2312" w:hAnsi="Times New Roman" w:eastAsia="仿宋_GB2312"/>
          <w:kern w:val="0"/>
          <w:sz w:val="32"/>
          <w:szCs w:val="32"/>
          <w:lang w:val="en-US" w:eastAsia="zh-CN" w:bidi="ar-SA"/>
        </w:rPr>
        <w:br w:type="textWrapping"/>
      </w:r>
      <w:r>
        <w:rPr>
          <w:rFonts w:hint="eastAsia" w:ascii="仿宋_GB2312" w:hAnsi="Times New Roman" w:eastAsia="仿宋_GB2312"/>
          <w:kern w:val="0"/>
          <w:sz w:val="32"/>
          <w:szCs w:val="32"/>
          <w:lang w:val="en-US" w:eastAsia="zh-CN" w:bidi="ar-SA"/>
        </w:rPr>
        <w:t>　　</w:t>
      </w:r>
      <w:r>
        <w:rPr>
          <w:rFonts w:hint="eastAsia" w:ascii="仿宋_GB2312" w:eastAsia="仿宋_GB2312"/>
          <w:kern w:val="0"/>
          <w:sz w:val="32"/>
          <w:szCs w:val="32"/>
          <w:lang w:val="en-US" w:eastAsia="zh-CN" w:bidi="ar-SA"/>
        </w:rPr>
        <w:t>十三、</w:t>
      </w:r>
      <w:r>
        <w:rPr>
          <w:rFonts w:hint="eastAsia" w:ascii="仿宋_GB2312" w:hAnsi="Times New Roman" w:eastAsia="仿宋_GB2312"/>
          <w:kern w:val="0"/>
          <w:sz w:val="32"/>
          <w:szCs w:val="32"/>
          <w:lang w:val="en-US" w:eastAsia="zh-CN" w:bidi="ar-SA"/>
        </w:rPr>
        <w:t>202</w:t>
      </w:r>
      <w:r>
        <w:rPr>
          <w:rFonts w:hint="eastAsia" w:ascii="仿宋_GB2312" w:eastAsia="仿宋_GB2312"/>
          <w:kern w:val="0"/>
          <w:sz w:val="32"/>
          <w:szCs w:val="32"/>
          <w:lang w:val="en-US" w:eastAsia="zh-CN" w:bidi="ar-SA"/>
        </w:rPr>
        <w:t>1</w:t>
      </w:r>
      <w:r>
        <w:rPr>
          <w:rFonts w:hint="eastAsia" w:ascii="仿宋_GB2312" w:hAnsi="Times New Roman" w:eastAsia="仿宋_GB2312"/>
          <w:kern w:val="0"/>
          <w:sz w:val="32"/>
          <w:szCs w:val="32"/>
          <w:lang w:val="en-US" w:eastAsia="zh-CN" w:bidi="ar-SA"/>
        </w:rPr>
        <w:t>年</w:t>
      </w:r>
      <w:r>
        <w:rPr>
          <w:rFonts w:hint="eastAsia" w:ascii="仿宋_GB2312" w:eastAsia="仿宋_GB2312"/>
          <w:kern w:val="0"/>
          <w:sz w:val="32"/>
          <w:szCs w:val="32"/>
          <w:lang w:val="en-US" w:eastAsia="zh-CN" w:bidi="ar-SA"/>
        </w:rPr>
        <w:t>单位</w:t>
      </w:r>
      <w:r>
        <w:rPr>
          <w:rFonts w:hint="eastAsia" w:ascii="仿宋_GB2312" w:hAnsi="Times New Roman" w:eastAsia="仿宋_GB2312"/>
          <w:kern w:val="0"/>
          <w:sz w:val="32"/>
          <w:szCs w:val="32"/>
          <w:lang w:val="en-US" w:eastAsia="zh-CN" w:bidi="ar-SA"/>
        </w:rPr>
        <w:t>整体支出绩效目标表</w:t>
      </w:r>
    </w:p>
    <w:p>
      <w:pPr>
        <w:keepNext w:val="0"/>
        <w:keepLines w:val="0"/>
        <w:pageBreakBefore w:val="0"/>
        <w:widowControl w:val="0"/>
        <w:tabs>
          <w:tab w:val="left" w:pos="69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kern w:val="0"/>
          <w:sz w:val="32"/>
          <w:szCs w:val="32"/>
          <w:lang w:val="en-US" w:eastAsia="zh-CN" w:bidi="ar-SA"/>
        </w:rPr>
      </w:pPr>
      <w:r>
        <w:rPr>
          <w:rFonts w:hint="eastAsia" w:ascii="仿宋_GB2312" w:eastAsia="仿宋_GB2312"/>
          <w:kern w:val="0"/>
          <w:sz w:val="32"/>
          <w:szCs w:val="32"/>
          <w:lang w:val="en-US" w:eastAsia="zh-CN" w:bidi="ar-SA"/>
        </w:rPr>
        <w:t>十四、</w:t>
      </w:r>
      <w:r>
        <w:rPr>
          <w:rFonts w:hint="eastAsia" w:ascii="仿宋_GB2312" w:hAnsi="Times New Roman" w:eastAsia="仿宋_GB2312"/>
          <w:kern w:val="0"/>
          <w:sz w:val="32"/>
          <w:szCs w:val="32"/>
          <w:lang w:val="en-US" w:eastAsia="zh-CN" w:bidi="ar-SA"/>
        </w:rPr>
        <w:t>202</w:t>
      </w:r>
      <w:r>
        <w:rPr>
          <w:rFonts w:hint="eastAsia" w:ascii="仿宋_GB2312" w:eastAsia="仿宋_GB2312"/>
          <w:kern w:val="0"/>
          <w:sz w:val="32"/>
          <w:szCs w:val="32"/>
          <w:lang w:val="en-US" w:eastAsia="zh-CN" w:bidi="ar-SA"/>
        </w:rPr>
        <w:t>1</w:t>
      </w:r>
      <w:r>
        <w:rPr>
          <w:rFonts w:hint="eastAsia" w:ascii="仿宋_GB2312" w:hAnsi="Times New Roman" w:eastAsia="仿宋_GB2312"/>
          <w:kern w:val="0"/>
          <w:sz w:val="32"/>
          <w:szCs w:val="32"/>
          <w:lang w:val="en-US" w:eastAsia="zh-CN" w:bidi="ar-SA"/>
        </w:rPr>
        <w:t>年</w:t>
      </w:r>
      <w:r>
        <w:rPr>
          <w:rFonts w:hint="eastAsia" w:ascii="仿宋_GB2312" w:eastAsia="仿宋_GB2312"/>
          <w:kern w:val="0"/>
          <w:sz w:val="32"/>
          <w:szCs w:val="32"/>
          <w:lang w:val="en-US" w:eastAsia="zh-CN" w:bidi="ar-SA"/>
        </w:rPr>
        <w:t>单位</w:t>
      </w:r>
      <w:r>
        <w:rPr>
          <w:rFonts w:hint="eastAsia" w:ascii="仿宋_GB2312" w:hAnsi="Times New Roman" w:eastAsia="仿宋_GB2312"/>
          <w:kern w:val="0"/>
          <w:sz w:val="32"/>
          <w:szCs w:val="32"/>
          <w:lang w:val="en-US" w:eastAsia="zh-CN" w:bidi="ar-SA"/>
        </w:rPr>
        <w:t>预算项目绩效目标</w:t>
      </w:r>
      <w:r>
        <w:rPr>
          <w:rFonts w:hint="eastAsia" w:ascii="仿宋_GB2312" w:eastAsia="仿宋_GB2312"/>
          <w:kern w:val="0"/>
          <w:sz w:val="32"/>
          <w:szCs w:val="32"/>
          <w:lang w:val="en-US" w:eastAsia="zh-CN" w:bidi="ar-SA"/>
        </w:rPr>
        <w:t>表</w:t>
      </w:r>
    </w:p>
    <w:p>
      <w:pPr>
        <w:keepNext w:val="0"/>
        <w:keepLines w:val="0"/>
        <w:pageBreakBefore w:val="0"/>
        <w:widowControl w:val="0"/>
        <w:tabs>
          <w:tab w:val="left" w:pos="69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kern w:val="0"/>
          <w:sz w:val="32"/>
          <w:szCs w:val="32"/>
          <w:lang w:val="en-US" w:eastAsia="zh-CN" w:bidi="ar-SA"/>
        </w:rPr>
      </w:pPr>
    </w:p>
    <w:p/>
    <w:sectPr>
      <w:footerReference r:id="rId6" w:type="default"/>
      <w:pgSz w:w="11906" w:h="16838"/>
      <w:pgMar w:top="1440" w:right="1797" w:bottom="1440" w:left="1797" w:header="851" w:footer="992"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- 3 -</w:t>
                    </w:r>
                    <w: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FABF2"/>
    <w:multiLevelType w:val="singleLevel"/>
    <w:tmpl w:val="992FABF2"/>
    <w:lvl w:ilvl="0" w:tentative="0">
      <w:start w:val="1"/>
      <w:numFmt w:val="chineseCounting"/>
      <w:suff w:val="space"/>
      <w:lvlText w:val="第%1部分"/>
      <w:lvlJc w:val="left"/>
      <w:rPr>
        <w:rFonts w:hint="eastAsia"/>
      </w:rPr>
    </w:lvl>
  </w:abstractNum>
  <w:abstractNum w:abstractNumId="1">
    <w:nsid w:val="E27BC222"/>
    <w:multiLevelType w:val="singleLevel"/>
    <w:tmpl w:val="E27BC222"/>
    <w:lvl w:ilvl="0" w:tentative="0">
      <w:start w:val="3"/>
      <w:numFmt w:val="chineseCounting"/>
      <w:suff w:val="nothing"/>
      <w:lvlText w:val="%1、"/>
      <w:lvlJc w:val="left"/>
      <w:rPr>
        <w:rFonts w:hint="eastAsia"/>
      </w:rPr>
    </w:lvl>
  </w:abstractNum>
  <w:abstractNum w:abstractNumId="2">
    <w:nsid w:val="FF603709"/>
    <w:multiLevelType w:val="singleLevel"/>
    <w:tmpl w:val="FF603709"/>
    <w:lvl w:ilvl="0" w:tentative="0">
      <w:start w:val="2"/>
      <w:numFmt w:val="chineseCounting"/>
      <w:suff w:val="nothing"/>
      <w:lvlText w:val="（%1）"/>
      <w:lvlJc w:val="left"/>
      <w:rPr>
        <w:rFonts w:hint="eastAsia"/>
      </w:rPr>
    </w:lvl>
  </w:abstractNum>
  <w:abstractNum w:abstractNumId="3">
    <w:nsid w:val="34EE369D"/>
    <w:multiLevelType w:val="singleLevel"/>
    <w:tmpl w:val="34EE369D"/>
    <w:lvl w:ilvl="0" w:tentative="0">
      <w:start w:val="2"/>
      <w:numFmt w:val="chineseCounting"/>
      <w:suff w:val="space"/>
      <w:lvlText w:val="第%1部分"/>
      <w:lvlJc w:val="left"/>
      <w:rPr>
        <w:rFonts w:hint="eastAsia"/>
      </w:rPr>
    </w:lvl>
  </w:abstractNum>
  <w:abstractNum w:abstractNumId="4">
    <w:nsid w:val="749FD714"/>
    <w:multiLevelType w:val="singleLevel"/>
    <w:tmpl w:val="749FD714"/>
    <w:lvl w:ilvl="0" w:tentative="0">
      <w:start w:val="2"/>
      <w:numFmt w:val="chineseCounting"/>
      <w:suff w:val="nothing"/>
      <w:lvlText w:val="（%1）"/>
      <w:lvlJc w:val="left"/>
      <w:rPr>
        <w:rFonts w:hint="eastAsia"/>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ODgwMGM5MzNiOGI1YWU3NDU2NTQ2NWIyYzY5NjUifQ=="/>
  </w:docVars>
  <w:rsids>
    <w:rsidRoot w:val="32BD30C7"/>
    <w:rsid w:val="32BD3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kern w:val="0"/>
      <w:sz w:val="30"/>
    </w:rPr>
  </w:style>
  <w:style w:type="paragraph" w:styleId="3">
    <w:name w:val="footer"/>
    <w:basedOn w:val="1"/>
    <w:unhideWhenUsed/>
    <w:uiPriority w:val="99"/>
    <w:pPr>
      <w:tabs>
        <w:tab w:val="center" w:pos="4153"/>
        <w:tab w:val="right" w:pos="8306"/>
      </w:tabs>
      <w:snapToGrid w:val="0"/>
      <w:jc w:val="left"/>
    </w:pPr>
    <w:rPr>
      <w:rFonts w:ascii="Calibri" w:hAnsi="Calibri"/>
      <w:kern w:val="0"/>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Defaul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8408</Words>
  <Characters>9088</Characters>
  <Lines>0</Lines>
  <Paragraphs>0</Paragraphs>
  <TotalTime>1</TotalTime>
  <ScaleCrop>false</ScaleCrop>
  <LinksUpToDate>false</LinksUpToDate>
  <CharactersWithSpaces>9540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2022-08-10T16:13:00Z</dcterms:created>
  <dc:creator>Administrator</dc:creator>
  <cp:lastModifiedBy>Administrator</cp:lastModifiedBy>
  <dcterms:modified xsi:type="dcterms:W3CDTF">2022-08-10T16:15:41Z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B2270F46251846D494DD82975D97C02B</vt:lpwstr>
  </property>
</Properties>
</file>